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7B996" w14:textId="77777777" w:rsidR="006B5E0E" w:rsidRDefault="006B5E0E" w:rsidP="006B5E0E">
      <w:pPr>
        <w:jc w:val="center"/>
        <w:rPr>
          <w:b/>
          <w:bCs/>
        </w:rPr>
      </w:pPr>
      <w:r w:rsidRPr="00BD31B0">
        <w:rPr>
          <w:b/>
          <w:bCs/>
        </w:rPr>
        <w:t>F</w:t>
      </w:r>
      <w:r>
        <w:rPr>
          <w:b/>
          <w:bCs/>
        </w:rPr>
        <w:t>ORM</w:t>
      </w:r>
      <w:r w:rsidRPr="00BD31B0">
        <w:rPr>
          <w:b/>
          <w:bCs/>
        </w:rPr>
        <w:t xml:space="preserve"> C</w:t>
      </w:r>
    </w:p>
    <w:p w14:paraId="619791F2" w14:textId="77777777" w:rsidR="006B5E0E" w:rsidRPr="008374E3" w:rsidRDefault="006B5E0E" w:rsidP="006B5E0E">
      <w:pPr>
        <w:spacing w:after="0"/>
        <w:jc w:val="center"/>
        <w:rPr>
          <w:b/>
          <w:bCs/>
        </w:rPr>
      </w:pPr>
      <w:r w:rsidRPr="008374E3">
        <w:rPr>
          <w:b/>
          <w:bCs/>
        </w:rPr>
        <w:t>[See regulations 5 and 12]</w:t>
      </w:r>
    </w:p>
    <w:p w14:paraId="0EC6E4AE" w14:textId="77777777" w:rsidR="006B5E0E" w:rsidRPr="00077A3C" w:rsidRDefault="006B5E0E" w:rsidP="006B5E0E">
      <w:pPr>
        <w:tabs>
          <w:tab w:val="left" w:pos="540"/>
        </w:tabs>
        <w:spacing w:before="120" w:after="120" w:line="276" w:lineRule="auto"/>
        <w:jc w:val="center"/>
        <w:rPr>
          <w:rFonts w:eastAsia="Calibri" w:cs="Times New Roman"/>
          <w:b/>
          <w:bCs/>
        </w:rPr>
      </w:pPr>
      <w:r w:rsidRPr="00077A3C">
        <w:rPr>
          <w:rFonts w:eastAsia="Calibri" w:cs="Times New Roman"/>
          <w:b/>
          <w:bCs/>
        </w:rPr>
        <w:t>Application for recognition of a depository under Regulation 5/ renewal of recognition of a Depository under Regulation 12 of the International Financial Services Centres Authority (Market Infrastructure Institutions) Regulations, 2021</w:t>
      </w:r>
    </w:p>
    <w:p w14:paraId="7F3FB309" w14:textId="77777777" w:rsidR="006B5E0E" w:rsidRPr="006A36A5" w:rsidRDefault="006B5E0E" w:rsidP="006B5E0E">
      <w:pPr>
        <w:tabs>
          <w:tab w:val="left" w:pos="540"/>
        </w:tabs>
        <w:spacing w:before="120" w:after="120" w:line="276" w:lineRule="auto"/>
        <w:jc w:val="both"/>
        <w:rPr>
          <w:rFonts w:eastAsia="Calibri" w:cs="Times New Roman"/>
        </w:rPr>
      </w:pPr>
      <w:r w:rsidRPr="006A36A5">
        <w:rPr>
          <w:rFonts w:eastAsia="Calibri" w:cs="Times New Roman"/>
        </w:rPr>
        <w:t>To</w:t>
      </w:r>
    </w:p>
    <w:p w14:paraId="49C45994" w14:textId="77777777" w:rsidR="006B5E0E" w:rsidRPr="006A36A5" w:rsidRDefault="006B5E0E" w:rsidP="006B5E0E">
      <w:pPr>
        <w:tabs>
          <w:tab w:val="left" w:pos="540"/>
        </w:tabs>
        <w:spacing w:before="120" w:after="120" w:line="276" w:lineRule="auto"/>
        <w:jc w:val="both"/>
        <w:rPr>
          <w:rFonts w:eastAsia="Calibri" w:cs="Times New Roman"/>
        </w:rPr>
      </w:pPr>
      <w:r w:rsidRPr="006A36A5">
        <w:rPr>
          <w:rFonts w:eastAsia="Calibri" w:cs="Times New Roman"/>
        </w:rPr>
        <w:t>………………………..</w:t>
      </w:r>
    </w:p>
    <w:p w14:paraId="0CAD5F9B" w14:textId="77777777" w:rsidR="006B5E0E" w:rsidRPr="006A36A5" w:rsidRDefault="006B5E0E" w:rsidP="006B5E0E">
      <w:pPr>
        <w:tabs>
          <w:tab w:val="left" w:pos="540"/>
        </w:tabs>
        <w:spacing w:before="120" w:after="120" w:line="276" w:lineRule="auto"/>
        <w:jc w:val="both"/>
        <w:rPr>
          <w:rFonts w:eastAsia="Calibri" w:cs="Times New Roman"/>
        </w:rPr>
      </w:pPr>
      <w:r w:rsidRPr="006A36A5">
        <w:rPr>
          <w:rFonts w:eastAsia="Calibri" w:cs="Times New Roman"/>
        </w:rPr>
        <w:t>………………………..</w:t>
      </w:r>
    </w:p>
    <w:p w14:paraId="723972CE" w14:textId="77777777" w:rsidR="006B5E0E" w:rsidRPr="006A36A5" w:rsidRDefault="006B5E0E" w:rsidP="006B5E0E">
      <w:pPr>
        <w:tabs>
          <w:tab w:val="left" w:pos="540"/>
        </w:tabs>
        <w:spacing w:before="120" w:after="120" w:line="276" w:lineRule="auto"/>
        <w:jc w:val="both"/>
        <w:rPr>
          <w:rFonts w:eastAsia="Calibri" w:cs="Times New Roman"/>
          <w:b/>
          <w:bCs/>
        </w:rPr>
      </w:pPr>
      <w:r w:rsidRPr="006A36A5">
        <w:rPr>
          <w:rFonts w:eastAsia="Calibri" w:cs="Times New Roman"/>
          <w:b/>
          <w:bCs/>
        </w:rPr>
        <w:t xml:space="preserve">Subject: </w:t>
      </w:r>
      <w:r w:rsidRPr="008374E3">
        <w:rPr>
          <w:b/>
          <w:bCs/>
        </w:rPr>
        <w:t xml:space="preserve">Application for recognition </w:t>
      </w:r>
      <w:proofErr w:type="gramStart"/>
      <w:r w:rsidRPr="008374E3">
        <w:rPr>
          <w:b/>
          <w:bCs/>
        </w:rPr>
        <w:t xml:space="preserve">of </w:t>
      </w:r>
      <w:r>
        <w:rPr>
          <w:b/>
          <w:bCs/>
        </w:rPr>
        <w:t xml:space="preserve"> a</w:t>
      </w:r>
      <w:proofErr w:type="gramEnd"/>
      <w:r>
        <w:rPr>
          <w:b/>
          <w:bCs/>
        </w:rPr>
        <w:t xml:space="preserve"> depository </w:t>
      </w:r>
      <w:r w:rsidRPr="008374E3">
        <w:rPr>
          <w:b/>
          <w:bCs/>
        </w:rPr>
        <w:t xml:space="preserve">under regulation 5/ Application for renewal of recognition of </w:t>
      </w:r>
      <w:r>
        <w:rPr>
          <w:b/>
          <w:bCs/>
        </w:rPr>
        <w:t>a depository</w:t>
      </w:r>
      <w:r w:rsidRPr="008374E3">
        <w:rPr>
          <w:b/>
          <w:bCs/>
        </w:rPr>
        <w:t xml:space="preserve"> under regulation 12 of the International Financial Services Centres Authority (Market Infrastructure Institutions) Regulations, 2021</w:t>
      </w:r>
    </w:p>
    <w:p w14:paraId="20F63D34" w14:textId="77777777" w:rsidR="006B5E0E" w:rsidRPr="006A36A5" w:rsidRDefault="006B5E0E" w:rsidP="006B5E0E">
      <w:pPr>
        <w:tabs>
          <w:tab w:val="left" w:pos="540"/>
        </w:tabs>
        <w:spacing w:before="120" w:after="120" w:line="276" w:lineRule="auto"/>
        <w:jc w:val="both"/>
        <w:rPr>
          <w:rFonts w:eastAsia="Calibri" w:cs="Times New Roman"/>
        </w:rPr>
      </w:pPr>
      <w:r w:rsidRPr="006A36A5">
        <w:rPr>
          <w:rFonts w:eastAsia="Calibri" w:cs="Times New Roman"/>
        </w:rPr>
        <w:t>Sir,</w:t>
      </w:r>
    </w:p>
    <w:p w14:paraId="2196AAD1" w14:textId="77777777" w:rsidR="006B5E0E" w:rsidRPr="006A36A5" w:rsidRDefault="006B5E0E" w:rsidP="006B5E0E">
      <w:pPr>
        <w:pStyle w:val="ListParagraph"/>
        <w:numPr>
          <w:ilvl w:val="0"/>
          <w:numId w:val="8"/>
        </w:numPr>
        <w:tabs>
          <w:tab w:val="left" w:pos="540"/>
        </w:tabs>
        <w:spacing w:before="120" w:after="120"/>
        <w:jc w:val="both"/>
        <w:rPr>
          <w:rFonts w:ascii="Cambria" w:eastAsia="Calibri" w:hAnsi="Cambria" w:cs="Times New Roman"/>
        </w:rPr>
      </w:pPr>
      <w:r w:rsidRPr="006A36A5">
        <w:rPr>
          <w:rFonts w:ascii="Cambria" w:eastAsia="Calibri" w:hAnsi="Cambria" w:cs="Times New Roman"/>
        </w:rPr>
        <w:t>We/I on behalf of .................. (name and address of the Depository), being a Depository, hereby apply for recognition/renewal of recognition for the purposes of the said regulations in respect of securities contracts.</w:t>
      </w:r>
    </w:p>
    <w:p w14:paraId="2C23CCDF" w14:textId="77777777" w:rsidR="006B5E0E" w:rsidRPr="006A36A5" w:rsidRDefault="006B5E0E" w:rsidP="006B5E0E">
      <w:pPr>
        <w:pStyle w:val="ListParagraph"/>
        <w:numPr>
          <w:ilvl w:val="0"/>
          <w:numId w:val="8"/>
        </w:numPr>
        <w:tabs>
          <w:tab w:val="left" w:pos="540"/>
        </w:tabs>
        <w:spacing w:before="120" w:after="120"/>
        <w:jc w:val="both"/>
        <w:rPr>
          <w:rFonts w:ascii="Cambria" w:eastAsia="Calibri" w:hAnsi="Cambria" w:cs="Times New Roman"/>
        </w:rPr>
      </w:pPr>
      <w:r w:rsidRPr="006A36A5">
        <w:rPr>
          <w:rFonts w:ascii="Cambria" w:eastAsia="Calibri" w:hAnsi="Cambria" w:cs="Times New Roman"/>
        </w:rPr>
        <w:t xml:space="preserve">Enclosed with this application </w:t>
      </w:r>
      <w:proofErr w:type="gramStart"/>
      <w:r w:rsidRPr="006A36A5">
        <w:rPr>
          <w:rFonts w:ascii="Cambria" w:eastAsia="Calibri" w:hAnsi="Cambria" w:cs="Times New Roman"/>
        </w:rPr>
        <w:t>are :</w:t>
      </w:r>
      <w:proofErr w:type="gramEnd"/>
    </w:p>
    <w:p w14:paraId="747762A5" w14:textId="77777777" w:rsidR="006B5E0E" w:rsidRPr="006A36A5" w:rsidRDefault="006B5E0E" w:rsidP="006B5E0E">
      <w:pPr>
        <w:pStyle w:val="ListParagraph"/>
        <w:numPr>
          <w:ilvl w:val="0"/>
          <w:numId w:val="7"/>
        </w:numPr>
        <w:tabs>
          <w:tab w:val="left" w:pos="540"/>
        </w:tabs>
        <w:spacing w:before="120" w:after="120"/>
        <w:jc w:val="both"/>
        <w:rPr>
          <w:rFonts w:ascii="Cambria" w:eastAsia="Calibri" w:hAnsi="Cambria" w:cs="Times New Roman"/>
        </w:rPr>
      </w:pPr>
      <w:r w:rsidRPr="006A36A5">
        <w:rPr>
          <w:rFonts w:ascii="Cambria" w:eastAsia="Calibri" w:hAnsi="Cambria" w:cs="Times New Roman"/>
        </w:rPr>
        <w:t xml:space="preserve">Two copies of the rules, memorandum and articles of association relating in general to the constitution and management of the Depository and </w:t>
      </w:r>
    </w:p>
    <w:p w14:paraId="231059C4" w14:textId="77777777" w:rsidR="006B5E0E" w:rsidRPr="006A36A5" w:rsidRDefault="006B5E0E" w:rsidP="006B5E0E">
      <w:pPr>
        <w:pStyle w:val="ListParagraph"/>
        <w:numPr>
          <w:ilvl w:val="0"/>
          <w:numId w:val="7"/>
        </w:numPr>
        <w:tabs>
          <w:tab w:val="left" w:pos="540"/>
        </w:tabs>
        <w:spacing w:before="120" w:after="120"/>
        <w:jc w:val="both"/>
        <w:rPr>
          <w:rFonts w:ascii="Cambria" w:eastAsia="Calibri" w:hAnsi="Cambria" w:cs="Times New Roman"/>
        </w:rPr>
      </w:pPr>
      <w:r w:rsidRPr="006A36A5">
        <w:rPr>
          <w:rFonts w:ascii="Cambria" w:eastAsia="Calibri" w:hAnsi="Cambria" w:cs="Times New Roman"/>
        </w:rPr>
        <w:t xml:space="preserve">Two copies of the </w:t>
      </w:r>
      <w:proofErr w:type="gramStart"/>
      <w:r w:rsidRPr="006A36A5">
        <w:rPr>
          <w:rFonts w:ascii="Cambria" w:eastAsia="Calibri" w:hAnsi="Cambria" w:cs="Times New Roman"/>
        </w:rPr>
        <w:t>bye-laws</w:t>
      </w:r>
      <w:proofErr w:type="gramEnd"/>
      <w:r w:rsidRPr="006A36A5">
        <w:rPr>
          <w:rFonts w:ascii="Cambria" w:eastAsia="Calibri" w:hAnsi="Cambria" w:cs="Times New Roman"/>
        </w:rPr>
        <w:t xml:space="preserve"> </w:t>
      </w:r>
    </w:p>
    <w:p w14:paraId="45507790" w14:textId="77777777" w:rsidR="006B5E0E" w:rsidRPr="006A36A5" w:rsidRDefault="006B5E0E" w:rsidP="006B5E0E">
      <w:pPr>
        <w:pStyle w:val="ListParagraph"/>
        <w:tabs>
          <w:tab w:val="left" w:pos="540"/>
        </w:tabs>
        <w:spacing w:before="120" w:after="120"/>
        <w:ind w:left="360"/>
        <w:jc w:val="both"/>
        <w:rPr>
          <w:rFonts w:ascii="Cambria" w:eastAsia="Calibri" w:hAnsi="Cambria" w:cs="Times New Roman"/>
        </w:rPr>
      </w:pPr>
    </w:p>
    <w:p w14:paraId="3B07B477" w14:textId="77777777" w:rsidR="006B5E0E" w:rsidRPr="006A36A5" w:rsidRDefault="006B5E0E" w:rsidP="006B5E0E">
      <w:pPr>
        <w:pStyle w:val="ListParagraph"/>
        <w:numPr>
          <w:ilvl w:val="0"/>
          <w:numId w:val="8"/>
        </w:numPr>
        <w:tabs>
          <w:tab w:val="left" w:pos="540"/>
        </w:tabs>
        <w:spacing w:before="120" w:after="120"/>
        <w:jc w:val="both"/>
        <w:rPr>
          <w:rFonts w:ascii="Cambria" w:eastAsia="Calibri" w:hAnsi="Cambria" w:cs="Times New Roman"/>
        </w:rPr>
      </w:pPr>
      <w:r w:rsidRPr="006A36A5">
        <w:rPr>
          <w:rFonts w:ascii="Cambria" w:eastAsia="Calibri" w:hAnsi="Cambria" w:cs="Times New Roman"/>
        </w:rPr>
        <w:t>All the necessary information required in the Annexure to this Form is enclosed. Any additional information will be furnished as and when called for by the Authority.</w:t>
      </w:r>
    </w:p>
    <w:p w14:paraId="31A31B50" w14:textId="77777777" w:rsidR="006B5E0E" w:rsidRPr="006A36A5" w:rsidRDefault="006B5E0E" w:rsidP="006B5E0E">
      <w:pPr>
        <w:pStyle w:val="ListParagraph"/>
        <w:tabs>
          <w:tab w:val="left" w:pos="540"/>
        </w:tabs>
        <w:spacing w:before="120" w:after="120"/>
        <w:ind w:left="360"/>
        <w:jc w:val="both"/>
        <w:rPr>
          <w:rFonts w:ascii="Cambria" w:eastAsia="Calibri" w:hAnsi="Cambria" w:cs="Times New Roman"/>
        </w:rPr>
      </w:pPr>
    </w:p>
    <w:p w14:paraId="595B9CFC" w14:textId="77777777" w:rsidR="006B5E0E" w:rsidRDefault="006B5E0E" w:rsidP="006B5E0E">
      <w:pPr>
        <w:pStyle w:val="ListParagraph"/>
        <w:numPr>
          <w:ilvl w:val="0"/>
          <w:numId w:val="8"/>
        </w:numPr>
        <w:tabs>
          <w:tab w:val="left" w:pos="540"/>
        </w:tabs>
        <w:spacing w:before="120" w:after="120"/>
        <w:jc w:val="both"/>
        <w:rPr>
          <w:rFonts w:ascii="Cambria" w:eastAsia="Calibri" w:hAnsi="Cambria" w:cs="Times New Roman"/>
        </w:rPr>
      </w:pPr>
      <w:r w:rsidRPr="006A36A5">
        <w:rPr>
          <w:rFonts w:ascii="Cambria" w:eastAsia="Calibri" w:hAnsi="Cambria" w:cs="Times New Roman"/>
        </w:rPr>
        <w:t>We/I on behalf of the said Depository hereby undertake to comply with the requirements of Regulation 8 (4) of the International Financial Services Centres Authority (Market Infrastructure Institutions) Regulations, 2021 and such other conditions and terms as may be contained in the certificate of recognition or be prescribed or imposed subsequently.</w:t>
      </w:r>
    </w:p>
    <w:p w14:paraId="2AA24FFB" w14:textId="77777777" w:rsidR="006B5E0E" w:rsidRDefault="006B5E0E" w:rsidP="006B5E0E">
      <w:pPr>
        <w:pStyle w:val="ListParagraph"/>
        <w:tabs>
          <w:tab w:val="left" w:pos="540"/>
        </w:tabs>
        <w:spacing w:before="120" w:after="120"/>
        <w:ind w:left="360"/>
        <w:jc w:val="both"/>
        <w:rPr>
          <w:rFonts w:ascii="Cambria" w:eastAsia="Calibri" w:hAnsi="Cambria" w:cs="Times New Roman"/>
        </w:rPr>
      </w:pPr>
      <w:bookmarkStart w:id="0" w:name="_Hlk78464354"/>
    </w:p>
    <w:p w14:paraId="2FE32142" w14:textId="77777777" w:rsidR="006B5E0E" w:rsidRPr="006A36A5" w:rsidRDefault="006B5E0E" w:rsidP="006B5E0E">
      <w:pPr>
        <w:pStyle w:val="ListParagraph"/>
        <w:numPr>
          <w:ilvl w:val="0"/>
          <w:numId w:val="8"/>
        </w:numPr>
        <w:tabs>
          <w:tab w:val="left" w:pos="540"/>
        </w:tabs>
        <w:spacing w:before="120" w:after="120"/>
        <w:jc w:val="both"/>
        <w:rPr>
          <w:rFonts w:ascii="Cambria" w:eastAsia="Calibri" w:hAnsi="Cambria" w:cs="Times New Roman"/>
        </w:rPr>
      </w:pPr>
      <w:r w:rsidRPr="006A36A5">
        <w:rPr>
          <w:rFonts w:ascii="Cambria" w:eastAsia="Calibri" w:hAnsi="Cambria" w:cs="Times New Roman"/>
        </w:rPr>
        <w:t>Receipt No. ............. dated..................... for USD ..................is attached.</w:t>
      </w:r>
      <w:bookmarkEnd w:id="0"/>
    </w:p>
    <w:p w14:paraId="377FA8FC" w14:textId="77777777" w:rsidR="006B5E0E" w:rsidRPr="006A36A5" w:rsidRDefault="006B5E0E" w:rsidP="006B5E0E">
      <w:pPr>
        <w:pStyle w:val="ListParagraph"/>
        <w:tabs>
          <w:tab w:val="left" w:pos="540"/>
        </w:tabs>
        <w:spacing w:before="120" w:after="120"/>
        <w:ind w:left="360"/>
        <w:jc w:val="both"/>
        <w:rPr>
          <w:rFonts w:ascii="Cambria" w:eastAsia="Calibri" w:hAnsi="Cambria" w:cs="Times New Roman"/>
        </w:rPr>
      </w:pPr>
    </w:p>
    <w:p w14:paraId="37829461" w14:textId="77777777" w:rsidR="006B5E0E" w:rsidRPr="006A36A5" w:rsidRDefault="006B5E0E" w:rsidP="006B5E0E">
      <w:pPr>
        <w:tabs>
          <w:tab w:val="left" w:pos="540"/>
        </w:tabs>
        <w:spacing w:before="120" w:after="120" w:line="276" w:lineRule="auto"/>
        <w:jc w:val="right"/>
        <w:rPr>
          <w:rFonts w:eastAsia="Calibri" w:cs="Times New Roman"/>
        </w:rPr>
      </w:pPr>
      <w:r w:rsidRPr="006A36A5">
        <w:rPr>
          <w:rFonts w:eastAsia="Calibri" w:cs="Times New Roman"/>
        </w:rPr>
        <w:t>Yours faithfully,</w:t>
      </w:r>
    </w:p>
    <w:p w14:paraId="278315FF" w14:textId="77777777" w:rsidR="006B5E0E" w:rsidRPr="006A36A5" w:rsidRDefault="006B5E0E" w:rsidP="006B5E0E">
      <w:pPr>
        <w:tabs>
          <w:tab w:val="left" w:pos="540"/>
        </w:tabs>
        <w:spacing w:before="120" w:after="120" w:line="276" w:lineRule="auto"/>
        <w:jc w:val="right"/>
        <w:rPr>
          <w:rFonts w:eastAsia="Calibri" w:cs="Times New Roman"/>
        </w:rPr>
      </w:pPr>
    </w:p>
    <w:p w14:paraId="6AEF996C" w14:textId="77777777" w:rsidR="006B5E0E" w:rsidRPr="006A36A5" w:rsidRDefault="006B5E0E" w:rsidP="006B5E0E">
      <w:pPr>
        <w:tabs>
          <w:tab w:val="left" w:pos="540"/>
        </w:tabs>
        <w:spacing w:before="120" w:after="120" w:line="276" w:lineRule="auto"/>
        <w:jc w:val="right"/>
        <w:rPr>
          <w:rFonts w:eastAsia="Calibri" w:cs="Times New Roman"/>
        </w:rPr>
      </w:pPr>
      <w:r w:rsidRPr="006A36A5">
        <w:rPr>
          <w:rFonts w:eastAsia="Calibri" w:cs="Times New Roman"/>
        </w:rPr>
        <w:t>Signature of applicant</w:t>
      </w:r>
    </w:p>
    <w:p w14:paraId="04DDB082" w14:textId="77777777" w:rsidR="006B5E0E" w:rsidRPr="006A36A5" w:rsidRDefault="006B5E0E" w:rsidP="006B5E0E">
      <w:pPr>
        <w:spacing w:line="276" w:lineRule="auto"/>
      </w:pPr>
    </w:p>
    <w:p w14:paraId="47C930D6" w14:textId="77777777" w:rsidR="006B5E0E" w:rsidRPr="008374E3" w:rsidRDefault="006B5E0E" w:rsidP="006B5E0E">
      <w:pPr>
        <w:spacing w:after="0"/>
        <w:jc w:val="center"/>
        <w:rPr>
          <w:b/>
          <w:bCs/>
        </w:rPr>
      </w:pPr>
      <w:r w:rsidRPr="006A36A5">
        <w:rPr>
          <w:rFonts w:cs="Times New Roman"/>
          <w:b/>
          <w:bCs/>
        </w:rPr>
        <w:br w:type="page"/>
      </w:r>
      <w:r w:rsidRPr="008374E3">
        <w:rPr>
          <w:b/>
          <w:bCs/>
        </w:rPr>
        <w:lastRenderedPageBreak/>
        <w:t>ANNEXURE TO FORM '</w:t>
      </w:r>
      <w:r>
        <w:rPr>
          <w:b/>
          <w:bCs/>
        </w:rPr>
        <w:t>C</w:t>
      </w:r>
      <w:r w:rsidRPr="008374E3">
        <w:rPr>
          <w:b/>
          <w:bCs/>
        </w:rPr>
        <w:t>'</w:t>
      </w:r>
    </w:p>
    <w:p w14:paraId="0C6351C5" w14:textId="77777777" w:rsidR="006B5E0E" w:rsidRPr="006A36A5" w:rsidRDefault="006B5E0E" w:rsidP="006B5E0E">
      <w:pPr>
        <w:spacing w:after="0" w:line="276" w:lineRule="auto"/>
        <w:rPr>
          <w:rFonts w:cs="Times New Roman"/>
          <w:b/>
          <w:bCs/>
        </w:rPr>
      </w:pPr>
    </w:p>
    <w:p w14:paraId="5944A5BE" w14:textId="77777777" w:rsidR="006B5E0E" w:rsidRPr="006A36A5" w:rsidRDefault="006B5E0E" w:rsidP="006B5E0E">
      <w:pPr>
        <w:pStyle w:val="ListParagraph"/>
        <w:numPr>
          <w:ilvl w:val="0"/>
          <w:numId w:val="2"/>
        </w:numPr>
        <w:spacing w:after="0"/>
        <w:jc w:val="both"/>
        <w:rPr>
          <w:rFonts w:ascii="Cambria" w:hAnsi="Cambria" w:cs="Times New Roman"/>
        </w:rPr>
      </w:pPr>
      <w:r w:rsidRPr="006A36A5">
        <w:rPr>
          <w:rFonts w:ascii="Cambria" w:hAnsi="Cambria" w:cs="Times New Roman"/>
        </w:rPr>
        <w:t xml:space="preserve">Name of the Applicant: </w:t>
      </w:r>
    </w:p>
    <w:p w14:paraId="39974630" w14:textId="77777777" w:rsidR="006B5E0E" w:rsidRPr="006A36A5" w:rsidRDefault="006B5E0E" w:rsidP="006B5E0E">
      <w:pPr>
        <w:pStyle w:val="ListParagraph"/>
        <w:spacing w:after="0"/>
        <w:jc w:val="both"/>
        <w:rPr>
          <w:rFonts w:ascii="Cambria" w:hAnsi="Cambria" w:cs="Times New Roman"/>
        </w:rPr>
      </w:pPr>
    </w:p>
    <w:p w14:paraId="7B6C62F2" w14:textId="77777777" w:rsidR="006B5E0E" w:rsidRPr="006A36A5" w:rsidRDefault="006B5E0E" w:rsidP="006B5E0E">
      <w:pPr>
        <w:pStyle w:val="ListParagraph"/>
        <w:numPr>
          <w:ilvl w:val="0"/>
          <w:numId w:val="2"/>
        </w:numPr>
        <w:spacing w:after="0"/>
        <w:jc w:val="both"/>
        <w:rPr>
          <w:rFonts w:ascii="Cambria" w:hAnsi="Cambria" w:cs="Times New Roman"/>
        </w:rPr>
      </w:pPr>
      <w:r w:rsidRPr="006A36A5">
        <w:rPr>
          <w:rFonts w:ascii="Cambria" w:hAnsi="Cambria" w:cs="Times New Roman"/>
        </w:rPr>
        <w:t>Address of the registered office:</w:t>
      </w:r>
    </w:p>
    <w:p w14:paraId="081CD102" w14:textId="77777777" w:rsidR="006B5E0E" w:rsidRPr="006A36A5" w:rsidRDefault="006B5E0E" w:rsidP="006B5E0E">
      <w:pPr>
        <w:pStyle w:val="ListParagraph"/>
        <w:spacing w:after="0"/>
        <w:jc w:val="both"/>
        <w:rPr>
          <w:rFonts w:ascii="Cambria" w:hAnsi="Cambria" w:cs="Times New Roman"/>
        </w:rPr>
      </w:pPr>
    </w:p>
    <w:p w14:paraId="548AED34" w14:textId="77777777" w:rsidR="006B5E0E" w:rsidRPr="006A36A5" w:rsidRDefault="006B5E0E" w:rsidP="006B5E0E">
      <w:pPr>
        <w:pStyle w:val="ListParagraph"/>
        <w:numPr>
          <w:ilvl w:val="0"/>
          <w:numId w:val="2"/>
        </w:numPr>
        <w:spacing w:after="0"/>
        <w:jc w:val="both"/>
        <w:rPr>
          <w:rFonts w:ascii="Cambria" w:hAnsi="Cambria" w:cs="Times New Roman"/>
        </w:rPr>
      </w:pPr>
      <w:r w:rsidRPr="006A36A5">
        <w:rPr>
          <w:rFonts w:ascii="Cambria" w:hAnsi="Cambria" w:cs="Times New Roman"/>
        </w:rPr>
        <w:t>Contact coordinates of the of the Applicant:</w:t>
      </w:r>
    </w:p>
    <w:p w14:paraId="70BAB58F" w14:textId="77777777" w:rsidR="006B5E0E" w:rsidRPr="006A36A5" w:rsidRDefault="006B5E0E" w:rsidP="006B5E0E">
      <w:pPr>
        <w:pStyle w:val="ListParagraph"/>
        <w:numPr>
          <w:ilvl w:val="0"/>
          <w:numId w:val="1"/>
        </w:numPr>
        <w:spacing w:after="0"/>
        <w:jc w:val="both"/>
        <w:rPr>
          <w:rFonts w:ascii="Cambria" w:hAnsi="Cambria" w:cs="Times New Roman"/>
        </w:rPr>
      </w:pPr>
      <w:r w:rsidRPr="006A36A5">
        <w:rPr>
          <w:rFonts w:ascii="Cambria" w:hAnsi="Cambria" w:cs="Times New Roman"/>
        </w:rPr>
        <w:t>Contact number (s) of the applicant</w:t>
      </w:r>
    </w:p>
    <w:p w14:paraId="45D42EB4" w14:textId="77777777" w:rsidR="006B5E0E" w:rsidRPr="006A36A5" w:rsidRDefault="006B5E0E" w:rsidP="006B5E0E">
      <w:pPr>
        <w:pStyle w:val="ListParagraph"/>
        <w:numPr>
          <w:ilvl w:val="0"/>
          <w:numId w:val="1"/>
        </w:numPr>
        <w:spacing w:after="0"/>
        <w:jc w:val="both"/>
        <w:rPr>
          <w:rFonts w:ascii="Cambria" w:hAnsi="Cambria" w:cs="Times New Roman"/>
        </w:rPr>
      </w:pPr>
      <w:r w:rsidRPr="006A36A5">
        <w:rPr>
          <w:rFonts w:ascii="Cambria" w:hAnsi="Cambria" w:cs="Times New Roman"/>
        </w:rPr>
        <w:t>Email address of the applicant</w:t>
      </w:r>
    </w:p>
    <w:p w14:paraId="78107DB0" w14:textId="77777777" w:rsidR="006B5E0E" w:rsidRPr="006A36A5" w:rsidRDefault="006B5E0E" w:rsidP="006B5E0E">
      <w:pPr>
        <w:pStyle w:val="ListParagraph"/>
        <w:spacing w:after="0"/>
        <w:ind w:left="1080"/>
        <w:jc w:val="both"/>
        <w:rPr>
          <w:rFonts w:ascii="Cambria" w:hAnsi="Cambria" w:cs="Times New Roman"/>
        </w:rPr>
      </w:pPr>
    </w:p>
    <w:p w14:paraId="2BB2C206" w14:textId="77777777" w:rsidR="006B5E0E" w:rsidRPr="006A36A5" w:rsidRDefault="006B5E0E" w:rsidP="006B5E0E">
      <w:pPr>
        <w:pStyle w:val="ListParagraph"/>
        <w:numPr>
          <w:ilvl w:val="0"/>
          <w:numId w:val="2"/>
        </w:numPr>
        <w:spacing w:after="0"/>
        <w:jc w:val="both"/>
        <w:rPr>
          <w:rFonts w:ascii="Cambria" w:hAnsi="Cambria" w:cs="Times New Roman"/>
        </w:rPr>
      </w:pPr>
      <w:r w:rsidRPr="006A36A5">
        <w:rPr>
          <w:rFonts w:ascii="Cambria" w:hAnsi="Cambria" w:cs="Times New Roman"/>
        </w:rPr>
        <w:t>Date of incorporation of the depository (enclose certificate of incorporation and memorandum and articles of association)</w:t>
      </w:r>
    </w:p>
    <w:p w14:paraId="03CA280A" w14:textId="77777777" w:rsidR="006B5E0E" w:rsidRPr="006A36A5" w:rsidRDefault="006B5E0E" w:rsidP="006B5E0E">
      <w:pPr>
        <w:pStyle w:val="ListParagraph"/>
        <w:spacing w:after="0"/>
        <w:jc w:val="both"/>
        <w:rPr>
          <w:rFonts w:ascii="Cambria" w:hAnsi="Cambria" w:cs="Times New Roman"/>
        </w:rPr>
      </w:pPr>
    </w:p>
    <w:p w14:paraId="7D6EC286" w14:textId="77777777" w:rsidR="006B5E0E" w:rsidRPr="006A36A5" w:rsidRDefault="006B5E0E" w:rsidP="006B5E0E">
      <w:pPr>
        <w:pStyle w:val="ListParagraph"/>
        <w:numPr>
          <w:ilvl w:val="0"/>
          <w:numId w:val="3"/>
        </w:numPr>
        <w:spacing w:after="0"/>
        <w:jc w:val="both"/>
        <w:rPr>
          <w:rFonts w:ascii="Cambria" w:hAnsi="Cambria" w:cs="Times New Roman"/>
        </w:rPr>
      </w:pPr>
      <w:r w:rsidRPr="006A36A5">
        <w:rPr>
          <w:rFonts w:ascii="Cambria" w:hAnsi="Cambria" w:cs="Times New Roman"/>
        </w:rPr>
        <w:t>Objects (main and ancillary) of the depository.</w:t>
      </w:r>
    </w:p>
    <w:p w14:paraId="1D29860B" w14:textId="77777777" w:rsidR="006B5E0E" w:rsidRPr="006A36A5" w:rsidRDefault="006B5E0E" w:rsidP="006B5E0E">
      <w:pPr>
        <w:pStyle w:val="ListParagraph"/>
        <w:numPr>
          <w:ilvl w:val="0"/>
          <w:numId w:val="3"/>
        </w:numPr>
        <w:spacing w:after="0"/>
        <w:jc w:val="both"/>
        <w:rPr>
          <w:rFonts w:ascii="Cambria" w:hAnsi="Cambria" w:cs="Times New Roman"/>
        </w:rPr>
      </w:pPr>
      <w:r w:rsidRPr="006A36A5">
        <w:rPr>
          <w:rFonts w:ascii="Cambria" w:hAnsi="Cambria" w:cs="Times New Roman"/>
        </w:rPr>
        <w:t>Authorized, issued, subscribed and paid-up capital of the depository.</w:t>
      </w:r>
    </w:p>
    <w:p w14:paraId="5D08151B" w14:textId="77777777" w:rsidR="006B5E0E" w:rsidRPr="006A36A5" w:rsidRDefault="006B5E0E" w:rsidP="006B5E0E">
      <w:pPr>
        <w:pStyle w:val="ListParagraph"/>
        <w:numPr>
          <w:ilvl w:val="0"/>
          <w:numId w:val="3"/>
        </w:numPr>
        <w:spacing w:after="0"/>
        <w:jc w:val="both"/>
        <w:rPr>
          <w:rFonts w:ascii="Cambria" w:hAnsi="Cambria" w:cs="Times New Roman"/>
        </w:rPr>
      </w:pPr>
      <w:r w:rsidRPr="006A36A5">
        <w:rPr>
          <w:rFonts w:ascii="Cambria" w:hAnsi="Cambria" w:cs="Times New Roman"/>
        </w:rPr>
        <w:t>Proposed net worth of the depository.</w:t>
      </w:r>
    </w:p>
    <w:p w14:paraId="1A1EA718" w14:textId="77777777" w:rsidR="006B5E0E" w:rsidRPr="006A36A5" w:rsidRDefault="006B5E0E" w:rsidP="006B5E0E">
      <w:pPr>
        <w:pStyle w:val="ListParagraph"/>
        <w:numPr>
          <w:ilvl w:val="0"/>
          <w:numId w:val="3"/>
        </w:numPr>
        <w:spacing w:after="0"/>
        <w:jc w:val="both"/>
        <w:rPr>
          <w:rFonts w:ascii="Cambria" w:hAnsi="Cambria" w:cs="Times New Roman"/>
        </w:rPr>
      </w:pPr>
      <w:r w:rsidRPr="006A36A5">
        <w:rPr>
          <w:rFonts w:ascii="Cambria" w:hAnsi="Cambria" w:cs="Times New Roman"/>
        </w:rPr>
        <w:t>Details of proposed shareholding of each applicant.</w:t>
      </w:r>
    </w:p>
    <w:p w14:paraId="24FD07FB" w14:textId="77777777" w:rsidR="006B5E0E" w:rsidRPr="006A36A5" w:rsidRDefault="006B5E0E" w:rsidP="006B5E0E">
      <w:pPr>
        <w:pStyle w:val="ListParagraph"/>
        <w:spacing w:after="0"/>
        <w:ind w:left="1080"/>
        <w:jc w:val="both"/>
        <w:rPr>
          <w:rFonts w:ascii="Cambria" w:hAnsi="Cambria" w:cs="Times New Roman"/>
        </w:rPr>
      </w:pPr>
    </w:p>
    <w:p w14:paraId="1A27EDDF" w14:textId="77777777" w:rsidR="006B5E0E" w:rsidRPr="006A36A5" w:rsidRDefault="006B5E0E" w:rsidP="006B5E0E">
      <w:pPr>
        <w:pStyle w:val="ListParagraph"/>
        <w:numPr>
          <w:ilvl w:val="0"/>
          <w:numId w:val="2"/>
        </w:numPr>
        <w:spacing w:after="160"/>
        <w:rPr>
          <w:rFonts w:ascii="Cambria" w:hAnsi="Cambria" w:cs="Times New Roman"/>
        </w:rPr>
      </w:pPr>
      <w:r w:rsidRPr="006A36A5">
        <w:rPr>
          <w:rFonts w:ascii="Cambria" w:hAnsi="Cambria" w:cs="Times New Roman"/>
        </w:rPr>
        <w:t>Three copies of the audited balance sheets and profit and loss account of the Depository for the preceding three years.</w:t>
      </w:r>
    </w:p>
    <w:p w14:paraId="08DD34A5" w14:textId="77777777" w:rsidR="006B5E0E" w:rsidRPr="006A36A5" w:rsidRDefault="006B5E0E" w:rsidP="006B5E0E">
      <w:pPr>
        <w:pStyle w:val="ListParagraph"/>
        <w:rPr>
          <w:rFonts w:ascii="Cambria" w:hAnsi="Cambria" w:cs="Times New Roman"/>
        </w:rPr>
      </w:pPr>
    </w:p>
    <w:p w14:paraId="29394D00" w14:textId="77777777" w:rsidR="006B5E0E" w:rsidRPr="006A36A5" w:rsidRDefault="006B5E0E" w:rsidP="006B5E0E">
      <w:pPr>
        <w:pStyle w:val="ListParagraph"/>
        <w:numPr>
          <w:ilvl w:val="0"/>
          <w:numId w:val="2"/>
        </w:numPr>
        <w:spacing w:after="160"/>
        <w:rPr>
          <w:rFonts w:ascii="Cambria" w:hAnsi="Cambria" w:cs="Times New Roman"/>
        </w:rPr>
      </w:pPr>
      <w:r w:rsidRPr="006A36A5">
        <w:rPr>
          <w:rFonts w:ascii="Cambria" w:hAnsi="Cambria" w:cs="Times New Roman"/>
        </w:rPr>
        <w:t>Details about each Director of the Depository:</w:t>
      </w:r>
    </w:p>
    <w:p w14:paraId="164BAF2D" w14:textId="77777777" w:rsidR="006B5E0E" w:rsidRPr="006A36A5" w:rsidRDefault="006B5E0E" w:rsidP="006B5E0E">
      <w:pPr>
        <w:pStyle w:val="ListParagraph"/>
        <w:rPr>
          <w:rFonts w:ascii="Cambria" w:hAnsi="Cambria" w:cs="Times New Roman"/>
        </w:rPr>
      </w:pPr>
    </w:p>
    <w:p w14:paraId="708C1155" w14:textId="77777777" w:rsidR="006B5E0E" w:rsidRPr="006A36A5" w:rsidRDefault="006B5E0E" w:rsidP="006B5E0E">
      <w:pPr>
        <w:pStyle w:val="ListParagraph"/>
        <w:numPr>
          <w:ilvl w:val="0"/>
          <w:numId w:val="4"/>
        </w:numPr>
        <w:spacing w:after="0"/>
        <w:jc w:val="both"/>
        <w:rPr>
          <w:rFonts w:ascii="Cambria" w:hAnsi="Cambria" w:cs="Times New Roman"/>
        </w:rPr>
      </w:pPr>
      <w:r w:rsidRPr="006A36A5">
        <w:rPr>
          <w:rFonts w:ascii="Cambria" w:hAnsi="Cambria" w:cs="Times New Roman"/>
        </w:rPr>
        <w:t>Name, age, nationality.</w:t>
      </w:r>
    </w:p>
    <w:p w14:paraId="4881EEBA" w14:textId="77777777" w:rsidR="006B5E0E" w:rsidRPr="006A36A5" w:rsidRDefault="006B5E0E" w:rsidP="006B5E0E">
      <w:pPr>
        <w:pStyle w:val="ListParagraph"/>
        <w:numPr>
          <w:ilvl w:val="0"/>
          <w:numId w:val="4"/>
        </w:numPr>
        <w:spacing w:after="0"/>
        <w:jc w:val="both"/>
        <w:rPr>
          <w:rFonts w:ascii="Cambria" w:hAnsi="Cambria" w:cs="Times New Roman"/>
        </w:rPr>
      </w:pPr>
      <w:r w:rsidRPr="006A36A5">
        <w:rPr>
          <w:rFonts w:ascii="Cambria" w:hAnsi="Cambria" w:cs="Times New Roman"/>
        </w:rPr>
        <w:t>Details of educational and other qualifications.</w:t>
      </w:r>
    </w:p>
    <w:p w14:paraId="3BB0315C" w14:textId="77777777" w:rsidR="006B5E0E" w:rsidRPr="006A36A5" w:rsidRDefault="006B5E0E" w:rsidP="006B5E0E">
      <w:pPr>
        <w:pStyle w:val="ListParagraph"/>
        <w:numPr>
          <w:ilvl w:val="0"/>
          <w:numId w:val="4"/>
        </w:numPr>
        <w:spacing w:after="0"/>
        <w:jc w:val="both"/>
        <w:rPr>
          <w:rFonts w:ascii="Cambria" w:hAnsi="Cambria" w:cs="Times New Roman"/>
        </w:rPr>
      </w:pPr>
      <w:r w:rsidRPr="006A36A5">
        <w:rPr>
          <w:rFonts w:ascii="Cambria" w:hAnsi="Cambria" w:cs="Times New Roman"/>
        </w:rPr>
        <w:t>Details of experience.</w:t>
      </w:r>
    </w:p>
    <w:p w14:paraId="71625D74" w14:textId="77777777" w:rsidR="006B5E0E" w:rsidRPr="006A36A5" w:rsidRDefault="006B5E0E" w:rsidP="006B5E0E">
      <w:pPr>
        <w:pStyle w:val="ListParagraph"/>
        <w:numPr>
          <w:ilvl w:val="0"/>
          <w:numId w:val="4"/>
        </w:numPr>
        <w:spacing w:after="0"/>
        <w:jc w:val="both"/>
        <w:rPr>
          <w:rFonts w:ascii="Cambria" w:hAnsi="Cambria" w:cs="Times New Roman"/>
        </w:rPr>
      </w:pPr>
      <w:r w:rsidRPr="006A36A5">
        <w:rPr>
          <w:rFonts w:ascii="Cambria" w:hAnsi="Cambria" w:cs="Times New Roman"/>
        </w:rPr>
        <w:t>Details of other directorships held.</w:t>
      </w:r>
    </w:p>
    <w:p w14:paraId="65A80C78" w14:textId="77777777" w:rsidR="006B5E0E" w:rsidRPr="006A36A5" w:rsidRDefault="006B5E0E" w:rsidP="006B5E0E">
      <w:pPr>
        <w:pStyle w:val="ListParagraph"/>
        <w:numPr>
          <w:ilvl w:val="0"/>
          <w:numId w:val="4"/>
        </w:numPr>
        <w:spacing w:after="0"/>
        <w:jc w:val="both"/>
        <w:rPr>
          <w:rFonts w:ascii="Cambria" w:hAnsi="Cambria" w:cs="Times New Roman"/>
        </w:rPr>
      </w:pPr>
      <w:r w:rsidRPr="006A36A5">
        <w:rPr>
          <w:rFonts w:ascii="Cambria" w:hAnsi="Cambria" w:cs="Times New Roman"/>
        </w:rPr>
        <w:t>Details of any litigation connected with the securities market which has an adverse bearing on the business of the depository, involving the director or principal officer, and details of any conviction of the director or principal officer for a crime involving moral turpitude or of any economic offence for which the director or principal officer has been found guilty.</w:t>
      </w:r>
    </w:p>
    <w:p w14:paraId="7AF355FF" w14:textId="77777777" w:rsidR="006B5E0E" w:rsidRPr="006A36A5" w:rsidRDefault="006B5E0E" w:rsidP="006B5E0E">
      <w:pPr>
        <w:spacing w:after="0" w:line="276" w:lineRule="auto"/>
        <w:jc w:val="both"/>
        <w:rPr>
          <w:rFonts w:cs="Times New Roman"/>
        </w:rPr>
      </w:pPr>
    </w:p>
    <w:p w14:paraId="643701E2" w14:textId="77777777" w:rsidR="006B5E0E" w:rsidRPr="006A36A5" w:rsidRDefault="006B5E0E" w:rsidP="006B5E0E">
      <w:pPr>
        <w:pStyle w:val="ListParagraph"/>
        <w:numPr>
          <w:ilvl w:val="0"/>
          <w:numId w:val="2"/>
        </w:numPr>
        <w:spacing w:after="160"/>
        <w:jc w:val="both"/>
        <w:rPr>
          <w:rFonts w:ascii="Cambria" w:hAnsi="Cambria" w:cs="Times New Roman"/>
        </w:rPr>
      </w:pPr>
      <w:r w:rsidRPr="006A36A5">
        <w:rPr>
          <w:rFonts w:ascii="Cambria" w:hAnsi="Cambria" w:cs="Times New Roman"/>
        </w:rPr>
        <w:t>Details of staff and organization structure that is proposed to be set- up prior to commencement of business</w:t>
      </w:r>
    </w:p>
    <w:p w14:paraId="2D502AD2" w14:textId="77777777" w:rsidR="006B5E0E" w:rsidRPr="006A36A5" w:rsidRDefault="006B5E0E" w:rsidP="006B5E0E">
      <w:pPr>
        <w:pStyle w:val="ListParagraph"/>
        <w:rPr>
          <w:rFonts w:ascii="Cambria" w:hAnsi="Cambria" w:cs="Times New Roman"/>
        </w:rPr>
      </w:pPr>
    </w:p>
    <w:p w14:paraId="77878D75" w14:textId="77777777" w:rsidR="006B5E0E" w:rsidRPr="006A36A5" w:rsidRDefault="006B5E0E" w:rsidP="006B5E0E">
      <w:pPr>
        <w:pStyle w:val="ListParagraph"/>
        <w:numPr>
          <w:ilvl w:val="0"/>
          <w:numId w:val="2"/>
        </w:numPr>
        <w:spacing w:after="160"/>
        <w:rPr>
          <w:rFonts w:ascii="Cambria" w:hAnsi="Cambria" w:cs="Times New Roman"/>
        </w:rPr>
      </w:pPr>
      <w:r w:rsidRPr="006A36A5">
        <w:rPr>
          <w:rFonts w:ascii="Cambria" w:hAnsi="Cambria" w:cs="Times New Roman"/>
        </w:rPr>
        <w:t>Details of infrastructure such as premises and automatic data processing, storage and back-up systems and procedures, communication systems proposed to be set-up prior to commencement of business.</w:t>
      </w:r>
    </w:p>
    <w:p w14:paraId="264AB32C" w14:textId="77777777" w:rsidR="006B5E0E" w:rsidRPr="006A36A5" w:rsidRDefault="006B5E0E" w:rsidP="006B5E0E">
      <w:pPr>
        <w:pStyle w:val="ListParagraph"/>
        <w:rPr>
          <w:rFonts w:ascii="Cambria" w:hAnsi="Cambria" w:cs="Times New Roman"/>
        </w:rPr>
      </w:pPr>
    </w:p>
    <w:p w14:paraId="1AC86798" w14:textId="77777777" w:rsidR="006B5E0E" w:rsidRPr="006A36A5" w:rsidRDefault="006B5E0E" w:rsidP="006B5E0E">
      <w:pPr>
        <w:pStyle w:val="ListParagraph"/>
        <w:numPr>
          <w:ilvl w:val="0"/>
          <w:numId w:val="2"/>
        </w:numPr>
        <w:spacing w:after="160"/>
        <w:jc w:val="both"/>
        <w:rPr>
          <w:rFonts w:ascii="Cambria" w:hAnsi="Cambria" w:cs="Times New Roman"/>
        </w:rPr>
      </w:pPr>
      <w:r w:rsidRPr="006A36A5">
        <w:rPr>
          <w:rFonts w:ascii="Cambria" w:hAnsi="Cambria" w:cs="Times New Roman"/>
        </w:rPr>
        <w:t>Internal evaluation and monitoring systems including details of background and experience of personnel involved that have been set-up (enclose copies of risk management and operations manuals).</w:t>
      </w:r>
    </w:p>
    <w:p w14:paraId="153AE612" w14:textId="77777777" w:rsidR="006B5E0E" w:rsidRPr="006A36A5" w:rsidRDefault="006B5E0E" w:rsidP="006B5E0E">
      <w:pPr>
        <w:pStyle w:val="ListParagraph"/>
        <w:rPr>
          <w:rFonts w:ascii="Cambria" w:hAnsi="Cambria" w:cs="Times New Roman"/>
        </w:rPr>
      </w:pPr>
    </w:p>
    <w:p w14:paraId="0F990EB1" w14:textId="77777777" w:rsidR="006B5E0E" w:rsidRPr="006A36A5" w:rsidRDefault="006B5E0E" w:rsidP="006B5E0E">
      <w:pPr>
        <w:pStyle w:val="ListParagraph"/>
        <w:numPr>
          <w:ilvl w:val="0"/>
          <w:numId w:val="2"/>
        </w:numPr>
        <w:spacing w:after="160"/>
        <w:jc w:val="both"/>
        <w:rPr>
          <w:rFonts w:ascii="Cambria" w:hAnsi="Cambria" w:cs="Times New Roman"/>
        </w:rPr>
      </w:pPr>
      <w:r w:rsidRPr="006A36A5">
        <w:rPr>
          <w:rFonts w:ascii="Cambria" w:hAnsi="Cambria" w:cs="Times New Roman"/>
        </w:rPr>
        <w:t>Details of the automatic data processing and communications systems:</w:t>
      </w:r>
    </w:p>
    <w:p w14:paraId="7DD56115" w14:textId="77777777" w:rsidR="006B5E0E" w:rsidRPr="006A36A5" w:rsidRDefault="006B5E0E" w:rsidP="006B5E0E">
      <w:pPr>
        <w:pStyle w:val="ListParagraph"/>
        <w:jc w:val="both"/>
        <w:rPr>
          <w:rFonts w:ascii="Cambria" w:hAnsi="Cambria" w:cs="Times New Roman"/>
        </w:rPr>
      </w:pPr>
    </w:p>
    <w:p w14:paraId="7DFA5916" w14:textId="77777777" w:rsidR="006B5E0E" w:rsidRPr="006A36A5" w:rsidRDefault="006B5E0E" w:rsidP="006B5E0E">
      <w:pPr>
        <w:pStyle w:val="ListParagraph"/>
        <w:numPr>
          <w:ilvl w:val="0"/>
          <w:numId w:val="6"/>
        </w:numPr>
        <w:spacing w:after="160"/>
        <w:jc w:val="both"/>
        <w:rPr>
          <w:rFonts w:ascii="Cambria" w:hAnsi="Cambria" w:cs="Times New Roman"/>
        </w:rPr>
      </w:pPr>
      <w:r w:rsidRPr="006A36A5">
        <w:rPr>
          <w:rFonts w:ascii="Cambria" w:hAnsi="Cambria" w:cs="Times New Roman"/>
        </w:rPr>
        <w:t xml:space="preserve">Details of hardware, software and communications systems, their capability, function and </w:t>
      </w:r>
      <w:proofErr w:type="gramStart"/>
      <w:r w:rsidRPr="006A36A5">
        <w:rPr>
          <w:rFonts w:ascii="Cambria" w:hAnsi="Cambria" w:cs="Times New Roman"/>
        </w:rPr>
        <w:t>location;</w:t>
      </w:r>
      <w:proofErr w:type="gramEnd"/>
    </w:p>
    <w:p w14:paraId="0838A7F1" w14:textId="77777777" w:rsidR="006B5E0E" w:rsidRPr="006A36A5" w:rsidRDefault="006B5E0E" w:rsidP="006B5E0E">
      <w:pPr>
        <w:pStyle w:val="ListParagraph"/>
        <w:numPr>
          <w:ilvl w:val="0"/>
          <w:numId w:val="6"/>
        </w:numPr>
        <w:spacing w:after="160"/>
        <w:jc w:val="both"/>
        <w:rPr>
          <w:rFonts w:ascii="Cambria" w:hAnsi="Cambria" w:cs="Times New Roman"/>
        </w:rPr>
      </w:pPr>
      <w:r w:rsidRPr="006A36A5">
        <w:rPr>
          <w:rFonts w:ascii="Cambria" w:hAnsi="Cambria" w:cs="Times New Roman"/>
        </w:rPr>
        <w:t xml:space="preserve">Details of data storage and back up procedures and sites, their capability, function and </w:t>
      </w:r>
      <w:proofErr w:type="gramStart"/>
      <w:r w:rsidRPr="006A36A5">
        <w:rPr>
          <w:rFonts w:ascii="Cambria" w:hAnsi="Cambria" w:cs="Times New Roman"/>
        </w:rPr>
        <w:t>location;</w:t>
      </w:r>
      <w:proofErr w:type="gramEnd"/>
    </w:p>
    <w:p w14:paraId="008F8147" w14:textId="77777777" w:rsidR="006B5E0E" w:rsidRPr="006A36A5" w:rsidRDefault="006B5E0E" w:rsidP="006B5E0E">
      <w:pPr>
        <w:pStyle w:val="ListParagraph"/>
        <w:numPr>
          <w:ilvl w:val="0"/>
          <w:numId w:val="6"/>
        </w:numPr>
        <w:spacing w:after="160"/>
        <w:jc w:val="both"/>
        <w:rPr>
          <w:rFonts w:ascii="Cambria" w:hAnsi="Cambria" w:cs="Times New Roman"/>
        </w:rPr>
      </w:pPr>
      <w:r w:rsidRPr="006A36A5">
        <w:rPr>
          <w:rFonts w:ascii="Cambria" w:hAnsi="Cambria" w:cs="Times New Roman"/>
        </w:rPr>
        <w:t>Details of disaster recovery systems and procedures.</w:t>
      </w:r>
    </w:p>
    <w:p w14:paraId="1C5F212A" w14:textId="77777777" w:rsidR="006B5E0E" w:rsidRPr="006A36A5" w:rsidRDefault="006B5E0E" w:rsidP="006B5E0E">
      <w:pPr>
        <w:pStyle w:val="ListParagraph"/>
        <w:ind w:left="1440"/>
        <w:jc w:val="both"/>
        <w:rPr>
          <w:rFonts w:ascii="Cambria" w:hAnsi="Cambria" w:cs="Times New Roman"/>
        </w:rPr>
      </w:pPr>
    </w:p>
    <w:p w14:paraId="08880DB9" w14:textId="77777777" w:rsidR="006B5E0E" w:rsidRPr="006A36A5" w:rsidRDefault="006B5E0E" w:rsidP="006B5E0E">
      <w:pPr>
        <w:pStyle w:val="ListParagraph"/>
        <w:numPr>
          <w:ilvl w:val="0"/>
          <w:numId w:val="2"/>
        </w:numPr>
        <w:spacing w:after="160"/>
        <w:jc w:val="both"/>
        <w:rPr>
          <w:rFonts w:ascii="Cambria" w:hAnsi="Cambria" w:cs="Times New Roman"/>
        </w:rPr>
      </w:pPr>
      <w:r w:rsidRPr="006A36A5">
        <w:rPr>
          <w:rFonts w:ascii="Cambria" w:hAnsi="Cambria" w:cs="Times New Roman"/>
        </w:rPr>
        <w:t xml:space="preserve">Details of the agreements </w:t>
      </w:r>
      <w:proofErr w:type="gramStart"/>
      <w:r w:rsidRPr="006A36A5">
        <w:rPr>
          <w:rFonts w:ascii="Cambria" w:hAnsi="Cambria" w:cs="Times New Roman"/>
        </w:rPr>
        <w:t>entered into</w:t>
      </w:r>
      <w:proofErr w:type="gramEnd"/>
      <w:r w:rsidRPr="006A36A5">
        <w:rPr>
          <w:rFonts w:ascii="Cambria" w:hAnsi="Cambria" w:cs="Times New Roman"/>
        </w:rPr>
        <w:t xml:space="preserve"> with the Depository Participant (copy of the agreement to be enclosed) </w:t>
      </w:r>
    </w:p>
    <w:p w14:paraId="6683196E" w14:textId="77777777" w:rsidR="006B5E0E" w:rsidRPr="006A36A5" w:rsidRDefault="006B5E0E" w:rsidP="006B5E0E">
      <w:pPr>
        <w:pStyle w:val="ListParagraph"/>
        <w:jc w:val="both"/>
        <w:rPr>
          <w:rFonts w:ascii="Cambria" w:hAnsi="Cambria" w:cs="Times New Roman"/>
        </w:rPr>
      </w:pPr>
    </w:p>
    <w:p w14:paraId="4E738164" w14:textId="77777777" w:rsidR="006B5E0E" w:rsidRPr="006A36A5" w:rsidRDefault="006B5E0E" w:rsidP="006B5E0E">
      <w:pPr>
        <w:pStyle w:val="ListParagraph"/>
        <w:numPr>
          <w:ilvl w:val="0"/>
          <w:numId w:val="2"/>
        </w:numPr>
        <w:spacing w:after="160"/>
        <w:jc w:val="both"/>
        <w:rPr>
          <w:rFonts w:ascii="Cambria" w:hAnsi="Cambria" w:cs="Times New Roman"/>
        </w:rPr>
      </w:pPr>
      <w:r w:rsidRPr="006A36A5">
        <w:rPr>
          <w:rFonts w:ascii="Cambria" w:hAnsi="Cambria" w:cs="Times New Roman"/>
        </w:rPr>
        <w:t>Arrangements for indemnification of beneficial owners that are proposed to be put in place, including details of insurance cover proposed to be taken prior to the commencement of business.</w:t>
      </w:r>
    </w:p>
    <w:p w14:paraId="4037B531" w14:textId="77777777" w:rsidR="006B5E0E" w:rsidRPr="006A36A5" w:rsidRDefault="006B5E0E" w:rsidP="006B5E0E">
      <w:pPr>
        <w:pStyle w:val="ListParagraph"/>
        <w:rPr>
          <w:rFonts w:ascii="Cambria" w:hAnsi="Cambria" w:cs="Times New Roman"/>
        </w:rPr>
      </w:pPr>
    </w:p>
    <w:p w14:paraId="342EE6CD" w14:textId="77777777" w:rsidR="006B5E0E" w:rsidRPr="006A36A5" w:rsidRDefault="006B5E0E" w:rsidP="006B5E0E">
      <w:pPr>
        <w:pStyle w:val="ListParagraph"/>
        <w:numPr>
          <w:ilvl w:val="0"/>
          <w:numId w:val="2"/>
        </w:numPr>
        <w:spacing w:after="160"/>
        <w:jc w:val="both"/>
        <w:rPr>
          <w:rFonts w:ascii="Cambria" w:hAnsi="Cambria" w:cs="Times New Roman"/>
        </w:rPr>
      </w:pPr>
      <w:r w:rsidRPr="006A36A5">
        <w:rPr>
          <w:rFonts w:ascii="Cambria" w:hAnsi="Cambria" w:cs="Times New Roman"/>
        </w:rPr>
        <w:t xml:space="preserve">Indicate whether premises and automatic data processing and communications systems are owned, </w:t>
      </w:r>
      <w:proofErr w:type="gramStart"/>
      <w:r w:rsidRPr="006A36A5">
        <w:rPr>
          <w:rFonts w:ascii="Cambria" w:hAnsi="Cambria" w:cs="Times New Roman"/>
        </w:rPr>
        <w:t>leased</w:t>
      </w:r>
      <w:proofErr w:type="gramEnd"/>
      <w:r w:rsidRPr="006A36A5">
        <w:rPr>
          <w:rFonts w:ascii="Cambria" w:hAnsi="Cambria" w:cs="Times New Roman"/>
        </w:rPr>
        <w:t xml:space="preserve"> or rented (enclose copies of title lease or rental agreements).</w:t>
      </w:r>
    </w:p>
    <w:p w14:paraId="065923B0" w14:textId="77777777" w:rsidR="006B5E0E" w:rsidRPr="006A36A5" w:rsidRDefault="006B5E0E" w:rsidP="006B5E0E">
      <w:pPr>
        <w:pStyle w:val="ListParagraph"/>
        <w:rPr>
          <w:rFonts w:ascii="Cambria" w:hAnsi="Cambria" w:cs="Times New Roman"/>
        </w:rPr>
      </w:pPr>
    </w:p>
    <w:p w14:paraId="24BAC8EB" w14:textId="77777777" w:rsidR="006B5E0E" w:rsidRPr="006A36A5" w:rsidRDefault="006B5E0E" w:rsidP="006B5E0E">
      <w:pPr>
        <w:pStyle w:val="ListParagraph"/>
        <w:numPr>
          <w:ilvl w:val="0"/>
          <w:numId w:val="2"/>
        </w:numPr>
        <w:spacing w:after="160"/>
        <w:jc w:val="both"/>
        <w:rPr>
          <w:rFonts w:ascii="Cambria" w:hAnsi="Cambria" w:cs="Times New Roman"/>
        </w:rPr>
      </w:pPr>
      <w:r w:rsidRPr="006A36A5">
        <w:rPr>
          <w:rFonts w:ascii="Cambria" w:hAnsi="Cambria" w:cs="Times New Roman"/>
        </w:rPr>
        <w:t xml:space="preserve">Details about the key management personnel </w:t>
      </w:r>
    </w:p>
    <w:p w14:paraId="2CBA98C5" w14:textId="77777777" w:rsidR="006B5E0E" w:rsidRPr="006A36A5" w:rsidRDefault="006B5E0E" w:rsidP="006B5E0E">
      <w:pPr>
        <w:pStyle w:val="ListParagraph"/>
        <w:rPr>
          <w:rFonts w:ascii="Cambria" w:hAnsi="Cambria" w:cs="Times New Roman"/>
        </w:rPr>
      </w:pPr>
    </w:p>
    <w:p w14:paraId="0D83764A" w14:textId="77777777" w:rsidR="006B5E0E" w:rsidRPr="006A36A5" w:rsidRDefault="006B5E0E" w:rsidP="006B5E0E">
      <w:pPr>
        <w:pStyle w:val="ListParagraph"/>
        <w:numPr>
          <w:ilvl w:val="0"/>
          <w:numId w:val="5"/>
        </w:numPr>
        <w:spacing w:after="160"/>
        <w:jc w:val="both"/>
        <w:rPr>
          <w:rFonts w:ascii="Cambria" w:hAnsi="Cambria" w:cs="Times New Roman"/>
        </w:rPr>
      </w:pPr>
      <w:r w:rsidRPr="006A36A5">
        <w:rPr>
          <w:rFonts w:ascii="Cambria" w:hAnsi="Cambria" w:cs="Times New Roman"/>
        </w:rPr>
        <w:t xml:space="preserve">Designations, </w:t>
      </w:r>
    </w:p>
    <w:p w14:paraId="075DBB9E" w14:textId="77777777" w:rsidR="006B5E0E" w:rsidRPr="006A36A5" w:rsidRDefault="006B5E0E" w:rsidP="006B5E0E">
      <w:pPr>
        <w:pStyle w:val="ListParagraph"/>
        <w:numPr>
          <w:ilvl w:val="0"/>
          <w:numId w:val="5"/>
        </w:numPr>
        <w:spacing w:after="160"/>
        <w:jc w:val="both"/>
        <w:rPr>
          <w:rFonts w:ascii="Cambria" w:hAnsi="Cambria" w:cs="Times New Roman"/>
        </w:rPr>
      </w:pPr>
      <w:r w:rsidRPr="006A36A5">
        <w:rPr>
          <w:rFonts w:ascii="Cambria" w:hAnsi="Cambria" w:cs="Times New Roman"/>
        </w:rPr>
        <w:t xml:space="preserve">Duties, </w:t>
      </w:r>
    </w:p>
    <w:p w14:paraId="31F361DC" w14:textId="77777777" w:rsidR="006B5E0E" w:rsidRPr="006A36A5" w:rsidRDefault="006B5E0E" w:rsidP="006B5E0E">
      <w:pPr>
        <w:pStyle w:val="ListParagraph"/>
        <w:numPr>
          <w:ilvl w:val="0"/>
          <w:numId w:val="5"/>
        </w:numPr>
        <w:spacing w:after="160"/>
        <w:jc w:val="both"/>
        <w:rPr>
          <w:rFonts w:ascii="Cambria" w:hAnsi="Cambria" w:cs="Times New Roman"/>
        </w:rPr>
      </w:pPr>
      <w:r w:rsidRPr="006A36A5">
        <w:rPr>
          <w:rFonts w:ascii="Cambria" w:hAnsi="Cambria" w:cs="Times New Roman"/>
        </w:rPr>
        <w:t xml:space="preserve">Mode of appointment, </w:t>
      </w:r>
    </w:p>
    <w:p w14:paraId="60FDF702" w14:textId="77777777" w:rsidR="006B5E0E" w:rsidRPr="006A36A5" w:rsidRDefault="006B5E0E" w:rsidP="006B5E0E">
      <w:pPr>
        <w:pStyle w:val="ListParagraph"/>
        <w:numPr>
          <w:ilvl w:val="0"/>
          <w:numId w:val="5"/>
        </w:numPr>
        <w:spacing w:after="160"/>
        <w:jc w:val="both"/>
        <w:rPr>
          <w:rFonts w:ascii="Cambria" w:hAnsi="Cambria" w:cs="Times New Roman"/>
        </w:rPr>
      </w:pPr>
      <w:r w:rsidRPr="006A36A5">
        <w:rPr>
          <w:rFonts w:ascii="Cambria" w:hAnsi="Cambria" w:cs="Times New Roman"/>
        </w:rPr>
        <w:t xml:space="preserve">Tenure of office </w:t>
      </w:r>
    </w:p>
    <w:p w14:paraId="09F9E983" w14:textId="77777777" w:rsidR="006B5E0E" w:rsidRPr="006A36A5" w:rsidRDefault="006B5E0E" w:rsidP="006B5E0E">
      <w:pPr>
        <w:pStyle w:val="ListParagraph"/>
        <w:numPr>
          <w:ilvl w:val="0"/>
          <w:numId w:val="5"/>
        </w:numPr>
        <w:spacing w:after="160"/>
        <w:jc w:val="both"/>
        <w:rPr>
          <w:rFonts w:ascii="Cambria" w:hAnsi="Cambria" w:cs="Times New Roman"/>
        </w:rPr>
      </w:pPr>
      <w:r w:rsidRPr="006A36A5">
        <w:rPr>
          <w:rFonts w:ascii="Cambria" w:hAnsi="Cambria" w:cs="Times New Roman"/>
        </w:rPr>
        <w:t xml:space="preserve">Remuneration of key management personnel. </w:t>
      </w:r>
    </w:p>
    <w:p w14:paraId="537FFBA3" w14:textId="77777777" w:rsidR="006B5E0E" w:rsidRPr="006A36A5" w:rsidRDefault="006B5E0E" w:rsidP="006B5E0E">
      <w:pPr>
        <w:pStyle w:val="ListParagraph"/>
        <w:rPr>
          <w:rFonts w:ascii="Cambria" w:hAnsi="Cambria" w:cs="Times New Roman"/>
        </w:rPr>
      </w:pPr>
    </w:p>
    <w:p w14:paraId="6FE58D21" w14:textId="77777777" w:rsidR="006B5E0E" w:rsidRPr="006A36A5" w:rsidRDefault="006B5E0E" w:rsidP="006B5E0E">
      <w:pPr>
        <w:pStyle w:val="ListParagraph"/>
        <w:numPr>
          <w:ilvl w:val="0"/>
          <w:numId w:val="2"/>
        </w:numPr>
        <w:spacing w:after="160"/>
        <w:rPr>
          <w:rFonts w:ascii="Cambria" w:hAnsi="Cambria" w:cs="Times New Roman"/>
        </w:rPr>
      </w:pPr>
      <w:r w:rsidRPr="006A36A5">
        <w:rPr>
          <w:rFonts w:ascii="Cambria" w:hAnsi="Cambria" w:cs="Times New Roman"/>
        </w:rPr>
        <w:t>Declaration statement (to be given as below).</w:t>
      </w:r>
    </w:p>
    <w:p w14:paraId="546420ED" w14:textId="77777777" w:rsidR="006B5E0E" w:rsidRPr="006A36A5" w:rsidRDefault="006B5E0E" w:rsidP="006B5E0E">
      <w:pPr>
        <w:spacing w:after="0" w:line="276" w:lineRule="auto"/>
        <w:jc w:val="both"/>
        <w:rPr>
          <w:rFonts w:cs="Times New Roman"/>
        </w:rPr>
      </w:pPr>
    </w:p>
    <w:p w14:paraId="204FFA58" w14:textId="77777777" w:rsidR="006B5E0E" w:rsidRPr="006A36A5" w:rsidRDefault="006B5E0E" w:rsidP="006B5E0E">
      <w:pPr>
        <w:spacing w:after="0" w:line="276" w:lineRule="auto"/>
        <w:ind w:left="720"/>
        <w:jc w:val="both"/>
        <w:rPr>
          <w:rFonts w:cs="Times New Roman"/>
        </w:rPr>
      </w:pPr>
      <w:r w:rsidRPr="006A36A5">
        <w:rPr>
          <w:rFonts w:cs="Times New Roman"/>
        </w:rPr>
        <w:t>We hereby agree and declare that the information supplied in the application including the attachment sheets, is complete and true.</w:t>
      </w:r>
    </w:p>
    <w:p w14:paraId="3743B811" w14:textId="77777777" w:rsidR="006B5E0E" w:rsidRPr="006A36A5" w:rsidRDefault="006B5E0E" w:rsidP="006B5E0E">
      <w:pPr>
        <w:spacing w:after="0" w:line="276" w:lineRule="auto"/>
        <w:ind w:left="720"/>
        <w:jc w:val="both"/>
        <w:rPr>
          <w:rFonts w:cs="Times New Roman"/>
        </w:rPr>
      </w:pPr>
    </w:p>
    <w:p w14:paraId="3BF9438F" w14:textId="77777777" w:rsidR="006B5E0E" w:rsidRPr="006A36A5" w:rsidRDefault="006B5E0E" w:rsidP="006B5E0E">
      <w:pPr>
        <w:spacing w:after="0" w:line="276" w:lineRule="auto"/>
        <w:ind w:left="720"/>
        <w:jc w:val="both"/>
        <w:rPr>
          <w:rFonts w:cs="Times New Roman"/>
        </w:rPr>
      </w:pPr>
      <w:r w:rsidRPr="006A36A5">
        <w:rPr>
          <w:rFonts w:cs="Times New Roman"/>
        </w:rPr>
        <w:t xml:space="preserve">And we further agree </w:t>
      </w:r>
      <w:proofErr w:type="gramStart"/>
      <w:r w:rsidRPr="006A36A5">
        <w:rPr>
          <w:rFonts w:cs="Times New Roman"/>
        </w:rPr>
        <w:t>that,</w:t>
      </w:r>
      <w:proofErr w:type="gramEnd"/>
      <w:r w:rsidRPr="006A36A5">
        <w:rPr>
          <w:rFonts w:cs="Times New Roman"/>
        </w:rPr>
        <w:t xml:space="preserve"> we will notify International Financial Services Centres Authority immediately of any change in the information provided in the application.</w:t>
      </w:r>
    </w:p>
    <w:p w14:paraId="64A1A78E" w14:textId="77777777" w:rsidR="006B5E0E" w:rsidRPr="006A36A5" w:rsidRDefault="006B5E0E" w:rsidP="006B5E0E">
      <w:pPr>
        <w:spacing w:after="0" w:line="276" w:lineRule="auto"/>
        <w:ind w:left="720"/>
        <w:jc w:val="both"/>
        <w:rPr>
          <w:rFonts w:cs="Times New Roman"/>
        </w:rPr>
      </w:pPr>
    </w:p>
    <w:p w14:paraId="28A5CDED" w14:textId="77777777" w:rsidR="006B5E0E" w:rsidRPr="006A36A5" w:rsidRDefault="006B5E0E" w:rsidP="006B5E0E">
      <w:pPr>
        <w:spacing w:after="0" w:line="276" w:lineRule="auto"/>
        <w:ind w:left="720"/>
        <w:jc w:val="both"/>
        <w:rPr>
          <w:rFonts w:cs="Times New Roman"/>
        </w:rPr>
      </w:pPr>
      <w:r w:rsidRPr="006A36A5">
        <w:rPr>
          <w:rFonts w:cs="Times New Roman"/>
        </w:rPr>
        <w:t xml:space="preserve">We further agree that we shall comply with and be bound by the International Financial Services Centres Authority Act 2019 and the </w:t>
      </w:r>
      <w:r w:rsidRPr="006A36A5">
        <w:rPr>
          <w:rFonts w:eastAsia="Calibri" w:cs="Times New Roman"/>
        </w:rPr>
        <w:t>International Financial Services Centres Authority (Market Infrastructure Institutions) Regulations, 2021</w:t>
      </w:r>
      <w:r w:rsidRPr="006A36A5">
        <w:rPr>
          <w:rFonts w:eastAsia="Calibri" w:cs="Times New Roman"/>
          <w:b/>
          <w:bCs/>
        </w:rPr>
        <w:t xml:space="preserve"> </w:t>
      </w:r>
      <w:r w:rsidRPr="006A36A5">
        <w:rPr>
          <w:rFonts w:cs="Times New Roman"/>
        </w:rPr>
        <w:t>and such other guidelines/instructions which may be announced by the International Financial Services Centres Authority from time to time.</w:t>
      </w:r>
    </w:p>
    <w:p w14:paraId="7BD9C0AE" w14:textId="5BD8A407" w:rsidR="006B5E0E" w:rsidRDefault="006B5E0E" w:rsidP="006B5E0E">
      <w:pPr>
        <w:spacing w:after="0" w:line="276" w:lineRule="auto"/>
        <w:ind w:left="720"/>
        <w:jc w:val="both"/>
        <w:rPr>
          <w:rFonts w:cs="Times New Roman"/>
        </w:rPr>
      </w:pPr>
    </w:p>
    <w:p w14:paraId="2119955C" w14:textId="77777777" w:rsidR="006B5E0E" w:rsidRPr="006A36A5" w:rsidRDefault="006B5E0E" w:rsidP="006B5E0E">
      <w:pPr>
        <w:spacing w:after="0" w:line="276" w:lineRule="auto"/>
        <w:ind w:left="720"/>
        <w:jc w:val="both"/>
        <w:rPr>
          <w:rFonts w:cs="Times New Roman"/>
        </w:rPr>
      </w:pPr>
    </w:p>
    <w:p w14:paraId="6BC1CD44" w14:textId="77777777" w:rsidR="006B5E0E" w:rsidRPr="006A36A5" w:rsidRDefault="006B5E0E" w:rsidP="006B5E0E">
      <w:pPr>
        <w:spacing w:after="0" w:line="276" w:lineRule="auto"/>
        <w:ind w:left="720"/>
        <w:jc w:val="both"/>
        <w:rPr>
          <w:rFonts w:cs="Times New Roman"/>
        </w:rPr>
      </w:pPr>
      <w:r w:rsidRPr="006A36A5">
        <w:rPr>
          <w:rFonts w:cs="Times New Roman"/>
        </w:rPr>
        <w:lastRenderedPageBreak/>
        <w:t>We further agree that as a condition of registration, we shall abide by such operational instructions/directives as may be issued by the International Financial Services Centres Authority from time to time.</w:t>
      </w:r>
    </w:p>
    <w:p w14:paraId="04ECA5DD" w14:textId="77777777" w:rsidR="006B5E0E" w:rsidRPr="006A36A5" w:rsidRDefault="006B5E0E" w:rsidP="006B5E0E">
      <w:pPr>
        <w:spacing w:after="0" w:line="276" w:lineRule="auto"/>
        <w:ind w:left="720"/>
        <w:jc w:val="both"/>
        <w:rPr>
          <w:rFonts w:cs="Times New Roman"/>
        </w:rPr>
      </w:pPr>
    </w:p>
    <w:p w14:paraId="05A3C204" w14:textId="77777777" w:rsidR="006B5E0E" w:rsidRPr="006A36A5" w:rsidRDefault="006B5E0E" w:rsidP="006B5E0E">
      <w:pPr>
        <w:spacing w:after="0" w:line="276" w:lineRule="auto"/>
        <w:ind w:left="720"/>
        <w:rPr>
          <w:rFonts w:cs="Times New Roman"/>
        </w:rPr>
      </w:pPr>
    </w:p>
    <w:p w14:paraId="7656C5CD" w14:textId="77777777" w:rsidR="006B5E0E" w:rsidRPr="006A36A5" w:rsidRDefault="006B5E0E" w:rsidP="006B5E0E">
      <w:pPr>
        <w:spacing w:after="0" w:line="276" w:lineRule="auto"/>
        <w:ind w:left="720"/>
        <w:rPr>
          <w:rFonts w:cs="Times New Roman"/>
        </w:rPr>
      </w:pPr>
      <w:r w:rsidRPr="006A36A5">
        <w:rPr>
          <w:rFonts w:cs="Times New Roman"/>
        </w:rPr>
        <w:t xml:space="preserve">For and on behalf of............................................. </w:t>
      </w:r>
      <w:r w:rsidRPr="006A36A5">
        <w:rPr>
          <w:rFonts w:cs="Times New Roman"/>
        </w:rPr>
        <w:tab/>
      </w:r>
      <w:r w:rsidRPr="006A36A5">
        <w:rPr>
          <w:rFonts w:cs="Times New Roman"/>
        </w:rPr>
        <w:tab/>
      </w:r>
      <w:r w:rsidRPr="006A36A5">
        <w:rPr>
          <w:rFonts w:cs="Times New Roman"/>
        </w:rPr>
        <w:tab/>
        <w:t xml:space="preserve">        (Name of the applicant)</w:t>
      </w:r>
    </w:p>
    <w:p w14:paraId="79EF4C12" w14:textId="77777777" w:rsidR="006B5E0E" w:rsidRPr="006A36A5" w:rsidRDefault="006B5E0E" w:rsidP="006B5E0E">
      <w:pPr>
        <w:spacing w:after="0" w:line="276" w:lineRule="auto"/>
        <w:ind w:left="720"/>
        <w:jc w:val="right"/>
        <w:rPr>
          <w:rFonts w:cs="Times New Roman"/>
        </w:rPr>
      </w:pPr>
    </w:p>
    <w:p w14:paraId="6C463F74" w14:textId="77777777" w:rsidR="006B5E0E" w:rsidRPr="006A36A5" w:rsidRDefault="006B5E0E" w:rsidP="006B5E0E">
      <w:pPr>
        <w:spacing w:after="0" w:line="276" w:lineRule="auto"/>
        <w:ind w:left="720"/>
        <w:rPr>
          <w:rFonts w:cs="Times New Roman"/>
        </w:rPr>
      </w:pPr>
      <w:r w:rsidRPr="006A36A5">
        <w:rPr>
          <w:rFonts w:cs="Times New Roman"/>
        </w:rPr>
        <w:t>Authorized signatory.................. ..........................</w:t>
      </w:r>
    </w:p>
    <w:p w14:paraId="5DFD3B27" w14:textId="77777777" w:rsidR="006B5E0E" w:rsidRPr="006A36A5" w:rsidRDefault="006B5E0E" w:rsidP="006B5E0E">
      <w:pPr>
        <w:spacing w:after="0" w:line="276" w:lineRule="auto"/>
        <w:ind w:left="720"/>
        <w:jc w:val="right"/>
        <w:rPr>
          <w:rFonts w:cs="Times New Roman"/>
        </w:rPr>
      </w:pPr>
    </w:p>
    <w:p w14:paraId="56D3244E" w14:textId="77777777" w:rsidR="006B5E0E" w:rsidRPr="006A36A5" w:rsidRDefault="006B5E0E" w:rsidP="006B5E0E">
      <w:pPr>
        <w:spacing w:after="0" w:line="276" w:lineRule="auto"/>
        <w:ind w:left="720"/>
        <w:rPr>
          <w:rFonts w:cs="Times New Roman"/>
        </w:rPr>
      </w:pPr>
    </w:p>
    <w:p w14:paraId="7D2495B4" w14:textId="77777777" w:rsidR="006B5E0E" w:rsidRPr="006A36A5" w:rsidRDefault="006B5E0E" w:rsidP="006B5E0E">
      <w:pPr>
        <w:spacing w:after="0" w:line="276" w:lineRule="auto"/>
        <w:ind w:left="720"/>
        <w:rPr>
          <w:rFonts w:cs="Times New Roman"/>
        </w:rPr>
      </w:pPr>
      <w:r w:rsidRPr="006A36A5">
        <w:rPr>
          <w:rFonts w:cs="Times New Roman"/>
        </w:rPr>
        <w:t xml:space="preserve"> (Name) </w:t>
      </w:r>
      <w:r w:rsidRPr="006A36A5">
        <w:rPr>
          <w:rFonts w:cs="Times New Roman"/>
        </w:rPr>
        <w:tab/>
      </w:r>
      <w:r w:rsidRPr="006A36A5">
        <w:rPr>
          <w:rFonts w:cs="Times New Roman"/>
        </w:rPr>
        <w:tab/>
      </w:r>
      <w:r w:rsidRPr="006A36A5">
        <w:rPr>
          <w:rFonts w:cs="Times New Roman"/>
        </w:rPr>
        <w:tab/>
      </w:r>
      <w:r w:rsidRPr="006A36A5">
        <w:rPr>
          <w:rFonts w:cs="Times New Roman"/>
        </w:rPr>
        <w:tab/>
      </w:r>
      <w:r w:rsidRPr="006A36A5">
        <w:rPr>
          <w:rFonts w:cs="Times New Roman"/>
        </w:rPr>
        <w:tab/>
      </w:r>
      <w:r w:rsidRPr="006A36A5">
        <w:rPr>
          <w:rFonts w:cs="Times New Roman"/>
        </w:rPr>
        <w:tab/>
      </w:r>
      <w:r w:rsidRPr="006A36A5">
        <w:rPr>
          <w:rFonts w:cs="Times New Roman"/>
        </w:rPr>
        <w:tab/>
      </w:r>
      <w:r w:rsidRPr="006A36A5">
        <w:rPr>
          <w:rFonts w:cs="Times New Roman"/>
        </w:rPr>
        <w:tab/>
      </w:r>
      <w:r w:rsidRPr="006A36A5">
        <w:rPr>
          <w:rFonts w:cs="Times New Roman"/>
        </w:rPr>
        <w:tab/>
        <w:t>(Signature)</w:t>
      </w:r>
    </w:p>
    <w:p w14:paraId="7F9024A1" w14:textId="77777777" w:rsidR="006B5E0E" w:rsidRPr="006A36A5" w:rsidRDefault="006B5E0E" w:rsidP="006B5E0E">
      <w:pPr>
        <w:spacing w:after="0" w:line="276" w:lineRule="auto"/>
        <w:rPr>
          <w:rFonts w:cs="Times New Roman"/>
        </w:rPr>
      </w:pPr>
    </w:p>
    <w:p w14:paraId="57DA39A2" w14:textId="77777777" w:rsidR="006B5E0E" w:rsidRPr="006A36A5" w:rsidRDefault="006B5E0E" w:rsidP="006B5E0E">
      <w:pPr>
        <w:spacing w:after="0" w:line="276" w:lineRule="auto"/>
        <w:rPr>
          <w:rFonts w:cs="Times New Roman"/>
        </w:rPr>
      </w:pPr>
    </w:p>
    <w:p w14:paraId="69E1F383" w14:textId="77777777" w:rsidR="006B5E0E" w:rsidRPr="006A36A5" w:rsidRDefault="006B5E0E" w:rsidP="006B5E0E">
      <w:pPr>
        <w:spacing w:after="0" w:line="276" w:lineRule="auto"/>
        <w:ind w:left="720"/>
        <w:rPr>
          <w:rFonts w:cs="Times New Roman"/>
        </w:rPr>
      </w:pPr>
      <w:r w:rsidRPr="006A36A5">
        <w:rPr>
          <w:rFonts w:cs="Times New Roman"/>
        </w:rPr>
        <w:t xml:space="preserve"> Date: </w:t>
      </w:r>
      <w:r w:rsidRPr="006A36A5">
        <w:rPr>
          <w:rFonts w:cs="Times New Roman"/>
        </w:rPr>
        <w:tab/>
      </w:r>
      <w:r w:rsidRPr="006A36A5">
        <w:rPr>
          <w:rFonts w:cs="Times New Roman"/>
        </w:rPr>
        <w:tab/>
      </w:r>
      <w:r w:rsidRPr="006A36A5">
        <w:rPr>
          <w:rFonts w:cs="Times New Roman"/>
        </w:rPr>
        <w:tab/>
      </w:r>
      <w:r w:rsidRPr="006A36A5">
        <w:rPr>
          <w:rFonts w:cs="Times New Roman"/>
        </w:rPr>
        <w:tab/>
      </w:r>
      <w:r w:rsidRPr="006A36A5">
        <w:rPr>
          <w:rFonts w:cs="Times New Roman"/>
        </w:rPr>
        <w:tab/>
      </w:r>
      <w:r w:rsidRPr="006A36A5">
        <w:rPr>
          <w:rFonts w:cs="Times New Roman"/>
        </w:rPr>
        <w:tab/>
      </w:r>
      <w:r w:rsidRPr="006A36A5">
        <w:rPr>
          <w:rFonts w:cs="Times New Roman"/>
        </w:rPr>
        <w:tab/>
      </w:r>
      <w:r w:rsidRPr="006A36A5">
        <w:rPr>
          <w:rFonts w:cs="Times New Roman"/>
        </w:rPr>
        <w:tab/>
      </w:r>
      <w:r w:rsidRPr="006A36A5">
        <w:rPr>
          <w:rFonts w:cs="Times New Roman"/>
        </w:rPr>
        <w:tab/>
      </w:r>
      <w:r w:rsidRPr="006A36A5">
        <w:rPr>
          <w:rFonts w:cs="Times New Roman"/>
        </w:rPr>
        <w:tab/>
        <w:t>Place:</w:t>
      </w:r>
    </w:p>
    <w:p w14:paraId="1C47C581" w14:textId="77777777" w:rsidR="006B5E0E" w:rsidRPr="006A36A5" w:rsidRDefault="006B5E0E" w:rsidP="006B5E0E">
      <w:pPr>
        <w:spacing w:after="0" w:line="276" w:lineRule="auto"/>
        <w:rPr>
          <w:rFonts w:cs="Times New Roman"/>
        </w:rPr>
      </w:pPr>
    </w:p>
    <w:p w14:paraId="0870A256" w14:textId="77777777" w:rsidR="006B5E0E" w:rsidRPr="008374E3" w:rsidRDefault="006B5E0E" w:rsidP="006B5E0E">
      <w:pPr>
        <w:jc w:val="both"/>
      </w:pPr>
    </w:p>
    <w:p w14:paraId="641060C2" w14:textId="77777777" w:rsidR="006B5E0E" w:rsidRPr="00472636" w:rsidRDefault="006B5E0E" w:rsidP="006B5E0E">
      <w:pPr>
        <w:pStyle w:val="ListParagraph"/>
        <w:tabs>
          <w:tab w:val="left" w:pos="601"/>
        </w:tabs>
        <w:spacing w:before="38"/>
        <w:ind w:left="599" w:right="118"/>
        <w:rPr>
          <w:rFonts w:ascii="Cambria" w:hAnsi="Cambria"/>
        </w:rPr>
      </w:pPr>
    </w:p>
    <w:p w14:paraId="635CD00F" w14:textId="77777777" w:rsidR="006B5E0E" w:rsidRPr="00890AED" w:rsidRDefault="006B5E0E" w:rsidP="006B5E0E">
      <w:pPr>
        <w:jc w:val="center"/>
        <w:rPr>
          <w:rFonts w:eastAsia="Times New Roman" w:cs="Arial"/>
          <w:b/>
          <w:bCs/>
          <w:lang w:eastAsia="en-IN"/>
        </w:rPr>
      </w:pPr>
    </w:p>
    <w:p w14:paraId="15FF81DA" w14:textId="77777777" w:rsidR="00A857FE" w:rsidRDefault="00A857FE"/>
    <w:sectPr w:rsidR="00A857FE" w:rsidSect="00BB7181">
      <w:headerReference w:type="default" r:id="rId5"/>
      <w:footerReference w:type="default" r:id="rId6"/>
      <w:pgSz w:w="11906" w:h="16838"/>
      <w:pgMar w:top="1440" w:right="1077"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721194"/>
      <w:docPartObj>
        <w:docPartGallery w:val="Page Numbers (Bottom of Page)"/>
        <w:docPartUnique/>
      </w:docPartObj>
    </w:sdtPr>
    <w:sdtEndPr>
      <w:rPr>
        <w:color w:val="7F7F7F" w:themeColor="background1" w:themeShade="7F"/>
        <w:spacing w:val="60"/>
      </w:rPr>
    </w:sdtEndPr>
    <w:sdtContent>
      <w:p w14:paraId="1E472B66" w14:textId="77777777" w:rsidR="00BB5F88" w:rsidRDefault="006B5E0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58A439" w14:textId="77777777" w:rsidR="00BB5F88" w:rsidRDefault="006B5E0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CAA1" w14:textId="77777777" w:rsidR="00BB5F88" w:rsidRDefault="006B5E0E" w:rsidP="00370AD6">
    <w:pPr>
      <w:pStyle w:val="Header"/>
      <w:jc w:val="center"/>
    </w:pPr>
    <w:r>
      <w:rPr>
        <w:noProof/>
      </w:rPr>
      <w:drawing>
        <wp:inline distT="0" distB="0" distL="0" distR="0" wp14:anchorId="739A0DF8" wp14:editId="7816DCC7">
          <wp:extent cx="12954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95400" cy="1276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EEC"/>
    <w:multiLevelType w:val="hybridMultilevel"/>
    <w:tmpl w:val="A1DAD35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9181006"/>
    <w:multiLevelType w:val="hybridMultilevel"/>
    <w:tmpl w:val="CCB016C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89676C9"/>
    <w:multiLevelType w:val="hybridMultilevel"/>
    <w:tmpl w:val="878A42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4766ED"/>
    <w:multiLevelType w:val="hybridMultilevel"/>
    <w:tmpl w:val="D4348DD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53995CE2"/>
    <w:multiLevelType w:val="hybridMultilevel"/>
    <w:tmpl w:val="05F4B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5DFF44EE"/>
    <w:multiLevelType w:val="hybridMultilevel"/>
    <w:tmpl w:val="6486F6B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C7218F7"/>
    <w:multiLevelType w:val="hybridMultilevel"/>
    <w:tmpl w:val="EBCA5AF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7B292EC5"/>
    <w:multiLevelType w:val="hybridMultilevel"/>
    <w:tmpl w:val="DF00B26A"/>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1"/>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0E"/>
    <w:rsid w:val="003A6BE2"/>
    <w:rsid w:val="006B5E0E"/>
    <w:rsid w:val="00A857FE"/>
    <w:rsid w:val="00AD50E8"/>
    <w:rsid w:val="00EF2F6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3A05"/>
  <w15:chartTrackingRefBased/>
  <w15:docId w15:val="{DB748373-18D6-4DA9-A7BD-E505E8D7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ngsana New"/>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E0E"/>
    <w:rPr>
      <w:rFonts w:ascii="Cambria" w:hAnsi="Cambria" w:cstheme="minorBidi"/>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K">
    <w:name w:val="PK"/>
    <w:basedOn w:val="Normal"/>
    <w:link w:val="PKChar"/>
    <w:autoRedefine/>
    <w:qFormat/>
    <w:rsid w:val="00AD50E8"/>
    <w:pPr>
      <w:keepNext/>
      <w:keepLines/>
      <w:pBdr>
        <w:bottom w:val="single" w:sz="2" w:space="1" w:color="7030A0"/>
      </w:pBdr>
      <w:spacing w:after="174" w:line="360" w:lineRule="auto"/>
      <w:ind w:left="20"/>
      <w:jc w:val="both"/>
      <w:outlineLvl w:val="0"/>
    </w:pPr>
    <w:rPr>
      <w:rFonts w:ascii="Arial" w:eastAsia="Arial" w:hAnsi="Arial" w:cs="Arial"/>
      <w:b/>
      <w:bCs/>
      <w:color w:val="000000"/>
      <w:sz w:val="26"/>
    </w:rPr>
  </w:style>
  <w:style w:type="character" w:customStyle="1" w:styleId="PKChar">
    <w:name w:val="PK Char"/>
    <w:basedOn w:val="DefaultParagraphFont"/>
    <w:link w:val="PK"/>
    <w:locked/>
    <w:rsid w:val="00AD50E8"/>
    <w:rPr>
      <w:rFonts w:ascii="Arial" w:eastAsia="Arial" w:hAnsi="Arial" w:cs="Arial"/>
      <w:b/>
      <w:bCs/>
      <w:color w:val="000000"/>
      <w:sz w:val="26"/>
    </w:rPr>
  </w:style>
  <w:style w:type="paragraph" w:styleId="Header">
    <w:name w:val="header"/>
    <w:basedOn w:val="Normal"/>
    <w:link w:val="HeaderChar"/>
    <w:uiPriority w:val="99"/>
    <w:unhideWhenUsed/>
    <w:rsid w:val="006B5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E0E"/>
    <w:rPr>
      <w:rFonts w:ascii="Cambria" w:hAnsi="Cambria" w:cstheme="minorBidi"/>
      <w:szCs w:val="22"/>
      <w:lang w:val="en-IN" w:bidi="ar-SA"/>
    </w:rPr>
  </w:style>
  <w:style w:type="paragraph" w:styleId="Footer">
    <w:name w:val="footer"/>
    <w:basedOn w:val="Normal"/>
    <w:link w:val="FooterChar"/>
    <w:uiPriority w:val="99"/>
    <w:unhideWhenUsed/>
    <w:rsid w:val="006B5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E0E"/>
    <w:rPr>
      <w:rFonts w:ascii="Cambria" w:hAnsi="Cambria" w:cstheme="minorBidi"/>
      <w:szCs w:val="22"/>
      <w:lang w:val="en-IN" w:bidi="ar-SA"/>
    </w:rPr>
  </w:style>
  <w:style w:type="paragraph" w:styleId="ListParagraph">
    <w:name w:val="List Paragraph"/>
    <w:basedOn w:val="Normal"/>
    <w:uiPriority w:val="34"/>
    <w:qFormat/>
    <w:rsid w:val="006B5E0E"/>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Goyal</dc:creator>
  <cp:keywords/>
  <dc:description/>
  <cp:lastModifiedBy>Shubham  Goyal</cp:lastModifiedBy>
  <cp:revision>1</cp:revision>
  <dcterms:created xsi:type="dcterms:W3CDTF">2023-09-19T10:45:00Z</dcterms:created>
  <dcterms:modified xsi:type="dcterms:W3CDTF">2023-09-19T10:46:00Z</dcterms:modified>
</cp:coreProperties>
</file>