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57" w:rsidRPr="00E520AE" w:rsidRDefault="00781157" w:rsidP="00842FD8">
      <w:pPr>
        <w:widowControl w:val="0"/>
        <w:rPr>
          <w:rFonts w:ascii="Arial" w:hAnsi="Arial" w:cs="Arial"/>
          <w:color w:val="auto"/>
          <w:sz w:val="20"/>
          <w:szCs w:val="20"/>
        </w:rPr>
      </w:pPr>
    </w:p>
    <w:p w:rsidR="00354021" w:rsidRDefault="00354021" w:rsidP="00842FD8">
      <w:pPr>
        <w:widowControl w:val="0"/>
        <w:rPr>
          <w:rFonts w:ascii="Arial" w:hAnsi="Arial" w:cs="Arial"/>
          <w:color w:val="auto"/>
          <w:sz w:val="20"/>
          <w:szCs w:val="20"/>
        </w:rPr>
      </w:pPr>
    </w:p>
    <w:p w:rsidR="00DD767D" w:rsidRPr="00E520AE" w:rsidRDefault="00DD767D" w:rsidP="00842FD8">
      <w:pPr>
        <w:widowControl w:val="0"/>
        <w:rPr>
          <w:rFonts w:ascii="Arial" w:hAnsi="Arial" w:cs="Arial"/>
          <w:color w:val="auto"/>
          <w:sz w:val="20"/>
          <w:szCs w:val="20"/>
        </w:rPr>
      </w:pPr>
    </w:p>
    <w:tbl>
      <w:tblPr>
        <w:tblStyle w:val="TableGrid"/>
        <w:tblW w:w="15300" w:type="dxa"/>
        <w:tblInd w:w="5"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Layout w:type="fixed"/>
        <w:tblCellMar>
          <w:top w:w="113" w:type="dxa"/>
          <w:left w:w="115" w:type="dxa"/>
          <w:bottom w:w="113" w:type="dxa"/>
          <w:right w:w="115" w:type="dxa"/>
        </w:tblCellMar>
        <w:tblLook w:val="04A0" w:firstRow="1" w:lastRow="0" w:firstColumn="1" w:lastColumn="0" w:noHBand="0" w:noVBand="1"/>
      </w:tblPr>
      <w:tblGrid>
        <w:gridCol w:w="710"/>
        <w:gridCol w:w="30"/>
        <w:gridCol w:w="10"/>
        <w:gridCol w:w="6260"/>
        <w:gridCol w:w="30"/>
        <w:gridCol w:w="10"/>
        <w:gridCol w:w="1320"/>
        <w:gridCol w:w="110"/>
        <w:gridCol w:w="90"/>
        <w:gridCol w:w="10"/>
        <w:gridCol w:w="4370"/>
        <w:gridCol w:w="30"/>
        <w:gridCol w:w="10"/>
        <w:gridCol w:w="2310"/>
      </w:tblGrid>
      <w:tr w:rsidR="00D27A0C" w:rsidRPr="00E520AE" w:rsidTr="00FB1695">
        <w:trPr>
          <w:trHeight w:hRule="exact" w:val="388"/>
          <w:tblHeader/>
        </w:trPr>
        <w:tc>
          <w:tcPr>
            <w:tcW w:w="710" w:type="dxa"/>
            <w:tcBorders>
              <w:top w:val="nil"/>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D27A0C" w:rsidRPr="00E520AE" w:rsidRDefault="00D27A0C" w:rsidP="00842FD8">
            <w:pPr>
              <w:pStyle w:val="TableHeader"/>
              <w:widowControl w:val="0"/>
              <w:jc w:val="center"/>
              <w:rPr>
                <w:rFonts w:ascii="Arial" w:hAnsi="Arial" w:cs="Arial"/>
                <w:sz w:val="20"/>
                <w:szCs w:val="20"/>
              </w:rPr>
            </w:pPr>
            <w:r w:rsidRPr="00E520AE">
              <w:rPr>
                <w:rFonts w:ascii="Arial" w:hAnsi="Arial" w:cs="Arial"/>
                <w:sz w:val="20"/>
                <w:szCs w:val="20"/>
              </w:rPr>
              <w:t xml:space="preserve">No. </w:t>
            </w:r>
          </w:p>
        </w:tc>
        <w:tc>
          <w:tcPr>
            <w:tcW w:w="6300" w:type="dxa"/>
            <w:gridSpan w:val="3"/>
            <w:tcBorders>
              <w:top w:val="nil"/>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D27A0C" w:rsidRPr="00E520AE" w:rsidRDefault="00D27A0C" w:rsidP="00842FD8">
            <w:pPr>
              <w:pStyle w:val="TableHeader"/>
              <w:widowControl w:val="0"/>
              <w:jc w:val="center"/>
              <w:rPr>
                <w:rFonts w:ascii="Arial" w:hAnsi="Arial" w:cs="Arial"/>
                <w:sz w:val="20"/>
                <w:szCs w:val="20"/>
              </w:rPr>
            </w:pPr>
            <w:r w:rsidRPr="00E520AE">
              <w:rPr>
                <w:rFonts w:ascii="Arial" w:hAnsi="Arial" w:cs="Arial"/>
                <w:sz w:val="20"/>
                <w:szCs w:val="20"/>
              </w:rPr>
              <w:t>Comments received</w:t>
            </w:r>
          </w:p>
        </w:tc>
        <w:tc>
          <w:tcPr>
            <w:tcW w:w="1360" w:type="dxa"/>
            <w:gridSpan w:val="3"/>
            <w:tcBorders>
              <w:top w:val="nil"/>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D27A0C" w:rsidRPr="00E520AE" w:rsidRDefault="00D27A0C" w:rsidP="00842FD8">
            <w:pPr>
              <w:pStyle w:val="TableHeader"/>
              <w:widowControl w:val="0"/>
              <w:jc w:val="center"/>
              <w:rPr>
                <w:rFonts w:ascii="Arial" w:hAnsi="Arial" w:cs="Arial"/>
                <w:sz w:val="20"/>
                <w:szCs w:val="20"/>
              </w:rPr>
            </w:pPr>
            <w:r w:rsidRPr="00E520AE">
              <w:rPr>
                <w:rFonts w:ascii="Arial" w:hAnsi="Arial" w:cs="Arial"/>
                <w:sz w:val="20"/>
                <w:szCs w:val="20"/>
              </w:rPr>
              <w:t>Author</w:t>
            </w:r>
          </w:p>
        </w:tc>
        <w:tc>
          <w:tcPr>
            <w:tcW w:w="4580" w:type="dxa"/>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D27A0C" w:rsidRPr="00E520AE" w:rsidRDefault="00D27A0C" w:rsidP="00842FD8">
            <w:pPr>
              <w:pStyle w:val="TableHeader"/>
              <w:widowControl w:val="0"/>
              <w:jc w:val="center"/>
              <w:rPr>
                <w:rFonts w:ascii="Arial" w:hAnsi="Arial" w:cs="Arial"/>
                <w:sz w:val="20"/>
                <w:szCs w:val="20"/>
              </w:rPr>
            </w:pPr>
            <w:r w:rsidRPr="00E520AE">
              <w:rPr>
                <w:rFonts w:ascii="Arial" w:hAnsi="Arial" w:cs="Arial"/>
                <w:sz w:val="20"/>
                <w:szCs w:val="20"/>
              </w:rPr>
              <w:t>Response</w:t>
            </w:r>
          </w:p>
        </w:tc>
        <w:tc>
          <w:tcPr>
            <w:tcW w:w="2350" w:type="dxa"/>
            <w:gridSpan w:val="3"/>
            <w:tcBorders>
              <w:top w:val="nil"/>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D27A0C" w:rsidRPr="00E520AE" w:rsidRDefault="00D27A0C" w:rsidP="00842FD8">
            <w:pPr>
              <w:pStyle w:val="TableHeader"/>
              <w:widowControl w:val="0"/>
              <w:jc w:val="center"/>
              <w:rPr>
                <w:rFonts w:ascii="Arial" w:hAnsi="Arial" w:cs="Arial"/>
                <w:sz w:val="20"/>
                <w:szCs w:val="20"/>
              </w:rPr>
            </w:pPr>
            <w:r w:rsidRPr="00E520AE">
              <w:rPr>
                <w:rFonts w:ascii="Arial" w:hAnsi="Arial" w:cs="Arial"/>
                <w:sz w:val="20"/>
                <w:szCs w:val="20"/>
              </w:rPr>
              <w:t>Action</w:t>
            </w:r>
          </w:p>
        </w:tc>
      </w:tr>
      <w:tr w:rsidR="00FB1695" w:rsidRPr="00E520AE" w:rsidTr="00FB1695">
        <w:trPr>
          <w:trHeight w:hRule="exact" w:val="388"/>
        </w:trPr>
        <w:tc>
          <w:tcPr>
            <w:tcW w:w="15300" w:type="dxa"/>
            <w:gridSpan w:val="14"/>
            <w:tcBorders>
              <w:top w:val="single" w:sz="4" w:space="0" w:color="FFFFFF" w:themeColor="background1"/>
              <w:left w:val="single" w:sz="4" w:space="0" w:color="FFFFFF" w:themeColor="background1"/>
              <w:bottom w:val="nil"/>
              <w:right w:val="single" w:sz="4" w:space="0" w:color="FFFFFF" w:themeColor="background1"/>
            </w:tcBorders>
            <w:shd w:val="clear" w:color="auto" w:fill="10123C" w:themeFill="accent1"/>
          </w:tcPr>
          <w:p w:rsidR="00FB1695" w:rsidRPr="00E520AE" w:rsidRDefault="00FB1695" w:rsidP="00FB1695">
            <w:pPr>
              <w:pStyle w:val="TableHeader"/>
              <w:widowControl w:val="0"/>
              <w:rPr>
                <w:rFonts w:ascii="Arial" w:hAnsi="Arial" w:cs="Arial"/>
                <w:bCs/>
                <w:color w:val="auto"/>
                <w:sz w:val="20"/>
                <w:szCs w:val="20"/>
              </w:rPr>
            </w:pPr>
            <w:r>
              <w:rPr>
                <w:rFonts w:ascii="Arial" w:hAnsi="Arial" w:cs="Arial"/>
                <w:bCs/>
                <w:color w:val="auto"/>
                <w:sz w:val="20"/>
                <w:szCs w:val="20"/>
              </w:rPr>
              <w:t xml:space="preserve">Expanding the qualifying requirements </w:t>
            </w:r>
          </w:p>
        </w:tc>
      </w:tr>
      <w:tr w:rsidR="007102E6" w:rsidRPr="00E520AE" w:rsidTr="00FB1695">
        <w:trPr>
          <w:trHeight w:hRule="exact" w:val="956"/>
        </w:trPr>
        <w:tc>
          <w:tcPr>
            <w:tcW w:w="15300" w:type="dxa"/>
            <w:gridSpan w:val="14"/>
            <w:tcBorders>
              <w:top w:val="nil"/>
              <w:left w:val="single" w:sz="4" w:space="0" w:color="auto"/>
              <w:bottom w:val="single" w:sz="4" w:space="0" w:color="auto"/>
            </w:tcBorders>
          </w:tcPr>
          <w:p w:rsidR="00B76878" w:rsidRPr="00B76878" w:rsidRDefault="00B76878" w:rsidP="00B76878">
            <w:pPr>
              <w:pStyle w:val="TableHeader"/>
              <w:ind w:left="715" w:hanging="715"/>
              <w:rPr>
                <w:rFonts w:ascii="Arial" w:hAnsi="Arial" w:cs="Arial"/>
                <w:bCs/>
                <w:color w:val="auto"/>
                <w:sz w:val="20"/>
                <w:szCs w:val="20"/>
                <w:lang w:val="en-GB"/>
              </w:rPr>
            </w:pPr>
            <w:r w:rsidRPr="00B76878">
              <w:rPr>
                <w:rFonts w:ascii="Arial" w:hAnsi="Arial" w:cs="Arial"/>
                <w:bCs/>
                <w:color w:val="auto"/>
                <w:sz w:val="20"/>
                <w:szCs w:val="20"/>
                <w:lang w:val="en-GB"/>
              </w:rPr>
              <w:t>Q1.</w:t>
            </w:r>
            <w:r w:rsidRPr="00B76878">
              <w:rPr>
                <w:rFonts w:ascii="Arial" w:hAnsi="Arial" w:cs="Arial"/>
                <w:bCs/>
                <w:color w:val="auto"/>
                <w:sz w:val="20"/>
                <w:szCs w:val="20"/>
                <w:lang w:val="en-GB"/>
              </w:rPr>
              <w:tab/>
              <w:t>Do you foresee any difficulties arising from the proposed expansion of the Qualifying Purposes and Qualifying Applicants that may establish a Prescribed Company?   If so, how should they be addressed?</w:t>
            </w:r>
          </w:p>
          <w:p w:rsidR="007102E6" w:rsidRPr="00E520AE" w:rsidRDefault="007102E6" w:rsidP="00D67644">
            <w:pPr>
              <w:pStyle w:val="TableHeader"/>
              <w:rPr>
                <w:rFonts w:ascii="Arial" w:hAnsi="Arial" w:cs="Arial"/>
                <w:bCs/>
                <w:color w:val="auto"/>
                <w:sz w:val="20"/>
                <w:szCs w:val="20"/>
                <w:lang w:val="en-GB"/>
              </w:rPr>
            </w:pPr>
          </w:p>
        </w:tc>
        <w:bookmarkStart w:id="0" w:name="_GoBack"/>
        <w:bookmarkEnd w:id="0"/>
      </w:tr>
      <w:tr w:rsidR="007102E6" w:rsidRPr="00E520AE" w:rsidTr="00B76878">
        <w:trPr>
          <w:trHeight w:hRule="exact" w:val="1001"/>
        </w:trPr>
        <w:tc>
          <w:tcPr>
            <w:tcW w:w="710" w:type="dxa"/>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842FD8">
            <w:pPr>
              <w:pStyle w:val="TableHeader"/>
              <w:widowControl w:val="0"/>
              <w:rPr>
                <w:rFonts w:ascii="Arial" w:hAnsi="Arial" w:cs="Arial"/>
                <w:b w:val="0"/>
                <w:color w:val="auto"/>
                <w:sz w:val="20"/>
                <w:szCs w:val="20"/>
              </w:rPr>
            </w:pPr>
            <w:r w:rsidRPr="00E520AE">
              <w:rPr>
                <w:rFonts w:ascii="Arial" w:hAnsi="Arial" w:cs="Arial"/>
                <w:b w:val="0"/>
                <w:color w:val="auto"/>
                <w:sz w:val="20"/>
                <w:szCs w:val="20"/>
              </w:rPr>
              <w:t>1.1</w:t>
            </w: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FA1A6E" w:rsidRPr="00E520AE" w:rsidRDefault="00FA1A6E" w:rsidP="00B76878">
            <w:pPr>
              <w:pStyle w:val="TableHeader"/>
              <w:widowControl w:val="0"/>
              <w:ind w:left="720"/>
              <w:rPr>
                <w:rFonts w:ascii="Arial" w:hAnsi="Arial" w:cs="Arial"/>
                <w:b w:val="0"/>
                <w:color w:val="auto"/>
                <w:sz w:val="20"/>
                <w:szCs w:val="20"/>
              </w:rPr>
            </w:pPr>
          </w:p>
        </w:tc>
        <w:tc>
          <w:tcPr>
            <w:tcW w:w="1470" w:type="dxa"/>
            <w:gridSpan w:val="4"/>
            <w:tcBorders>
              <w:top w:val="single" w:sz="4" w:space="0" w:color="auto"/>
              <w:left w:val="single" w:sz="4" w:space="0" w:color="auto"/>
              <w:bottom w:val="single" w:sz="4" w:space="0" w:color="auto"/>
              <w:right w:val="single" w:sz="4" w:space="0" w:color="auto"/>
            </w:tcBorders>
          </w:tcPr>
          <w:p w:rsidR="007102E6" w:rsidRPr="00E520AE" w:rsidRDefault="007102E6" w:rsidP="00496480">
            <w:pPr>
              <w:pStyle w:val="TableHeader"/>
              <w:widowControl w:val="0"/>
              <w:rPr>
                <w:rFonts w:ascii="Arial" w:hAnsi="Arial" w:cs="Arial"/>
                <w:b w:val="0"/>
                <w:color w:val="auto"/>
                <w:sz w:val="20"/>
                <w:szCs w:val="20"/>
              </w:rPr>
            </w:pPr>
          </w:p>
        </w:tc>
        <w:tc>
          <w:tcPr>
            <w:tcW w:w="4470" w:type="dxa"/>
            <w:gridSpan w:val="3"/>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7F5C91">
            <w:pPr>
              <w:pStyle w:val="TableHeader"/>
              <w:widowControl w:val="0"/>
              <w:ind w:left="432"/>
              <w:rPr>
                <w:rFonts w:ascii="Arial" w:hAnsi="Arial" w:cs="Arial"/>
                <w:b w:val="0"/>
                <w:color w:val="auto"/>
                <w:sz w:val="20"/>
                <w:szCs w:val="20"/>
              </w:rPr>
            </w:pPr>
          </w:p>
        </w:tc>
        <w:tc>
          <w:tcPr>
            <w:tcW w:w="2350" w:type="dxa"/>
            <w:gridSpan w:val="3"/>
            <w:tcBorders>
              <w:top w:val="single" w:sz="4" w:space="0" w:color="auto"/>
              <w:left w:val="single" w:sz="4" w:space="0" w:color="auto"/>
              <w:bottom w:val="single" w:sz="4" w:space="0" w:color="auto"/>
              <w:right w:val="single" w:sz="4" w:space="0" w:color="auto"/>
            </w:tcBorders>
          </w:tcPr>
          <w:p w:rsidR="007102E6" w:rsidRPr="00E520AE" w:rsidRDefault="007102E6" w:rsidP="00842FD8">
            <w:pPr>
              <w:pStyle w:val="TableHeader"/>
              <w:widowControl w:val="0"/>
              <w:rPr>
                <w:rFonts w:ascii="Arial" w:hAnsi="Arial" w:cs="Arial"/>
                <w:b w:val="0"/>
                <w:color w:val="auto"/>
                <w:sz w:val="20"/>
                <w:szCs w:val="20"/>
              </w:rPr>
            </w:pPr>
          </w:p>
        </w:tc>
      </w:tr>
      <w:tr w:rsidR="00B76878" w:rsidRPr="00E520AE" w:rsidTr="00B76878">
        <w:trPr>
          <w:trHeight w:hRule="exact" w:val="1001"/>
        </w:trPr>
        <w:tc>
          <w:tcPr>
            <w:tcW w:w="710" w:type="dxa"/>
            <w:tcBorders>
              <w:top w:val="single" w:sz="4" w:space="0" w:color="auto"/>
              <w:left w:val="single" w:sz="4" w:space="0" w:color="auto"/>
              <w:bottom w:val="single" w:sz="4" w:space="0" w:color="auto"/>
              <w:right w:val="single" w:sz="4" w:space="0" w:color="auto"/>
            </w:tcBorders>
            <w:shd w:val="clear" w:color="auto" w:fill="auto"/>
          </w:tcPr>
          <w:p w:rsidR="00B76878" w:rsidRPr="00E520AE" w:rsidRDefault="00B76878" w:rsidP="00842FD8">
            <w:pPr>
              <w:pStyle w:val="TableHeader"/>
              <w:widowControl w:val="0"/>
              <w:rPr>
                <w:rFonts w:ascii="Arial" w:hAnsi="Arial" w:cs="Arial"/>
                <w:b w:val="0"/>
                <w:color w:val="auto"/>
                <w:sz w:val="20"/>
                <w:szCs w:val="20"/>
              </w:rPr>
            </w:pP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Pr="00E520AE" w:rsidRDefault="00B76878" w:rsidP="00B76878">
            <w:pPr>
              <w:pStyle w:val="TableHeader"/>
              <w:widowControl w:val="0"/>
              <w:ind w:left="720"/>
              <w:rPr>
                <w:rFonts w:ascii="Arial" w:hAnsi="Arial" w:cs="Arial"/>
                <w:b w:val="0"/>
                <w:color w:val="auto"/>
                <w:sz w:val="20"/>
                <w:szCs w:val="20"/>
              </w:rPr>
            </w:pPr>
          </w:p>
        </w:tc>
        <w:tc>
          <w:tcPr>
            <w:tcW w:w="1470" w:type="dxa"/>
            <w:gridSpan w:val="4"/>
            <w:tcBorders>
              <w:top w:val="single" w:sz="4" w:space="0" w:color="auto"/>
              <w:left w:val="single" w:sz="4" w:space="0" w:color="auto"/>
              <w:bottom w:val="single" w:sz="4" w:space="0" w:color="auto"/>
              <w:right w:val="single" w:sz="4" w:space="0" w:color="auto"/>
            </w:tcBorders>
          </w:tcPr>
          <w:p w:rsidR="00B76878" w:rsidRPr="00E520AE" w:rsidRDefault="00B76878" w:rsidP="00496480">
            <w:pPr>
              <w:pStyle w:val="TableHeader"/>
              <w:widowControl w:val="0"/>
              <w:rPr>
                <w:rFonts w:ascii="Arial" w:hAnsi="Arial" w:cs="Arial"/>
                <w:b w:val="0"/>
                <w:color w:val="auto"/>
                <w:sz w:val="20"/>
                <w:szCs w:val="20"/>
              </w:rPr>
            </w:pPr>
          </w:p>
        </w:tc>
        <w:tc>
          <w:tcPr>
            <w:tcW w:w="447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Pr="00E520AE" w:rsidRDefault="00B76878" w:rsidP="007F5C91">
            <w:pPr>
              <w:pStyle w:val="TableHeader"/>
              <w:widowControl w:val="0"/>
              <w:ind w:left="432"/>
              <w:rPr>
                <w:rFonts w:ascii="Arial" w:hAnsi="Arial" w:cs="Arial"/>
                <w:b w:val="0"/>
                <w:color w:val="auto"/>
                <w:sz w:val="20"/>
                <w:szCs w:val="20"/>
              </w:rPr>
            </w:pPr>
          </w:p>
        </w:tc>
        <w:tc>
          <w:tcPr>
            <w:tcW w:w="2350" w:type="dxa"/>
            <w:gridSpan w:val="3"/>
            <w:tcBorders>
              <w:top w:val="single" w:sz="4" w:space="0" w:color="auto"/>
              <w:left w:val="single" w:sz="4" w:space="0" w:color="auto"/>
              <w:bottom w:val="single" w:sz="4" w:space="0" w:color="auto"/>
              <w:right w:val="single" w:sz="4" w:space="0" w:color="auto"/>
            </w:tcBorders>
          </w:tcPr>
          <w:p w:rsidR="00B76878" w:rsidRPr="00E520AE" w:rsidRDefault="00B76878" w:rsidP="00842FD8">
            <w:pPr>
              <w:pStyle w:val="TableHeader"/>
              <w:widowControl w:val="0"/>
              <w:rPr>
                <w:rFonts w:ascii="Arial" w:hAnsi="Arial" w:cs="Arial"/>
                <w:b w:val="0"/>
                <w:color w:val="auto"/>
                <w:sz w:val="20"/>
                <w:szCs w:val="20"/>
              </w:rPr>
            </w:pPr>
          </w:p>
        </w:tc>
      </w:tr>
      <w:tr w:rsidR="007102E6" w:rsidRPr="00E520AE" w:rsidTr="00B76878">
        <w:trPr>
          <w:trHeight w:hRule="exact" w:val="607"/>
        </w:trPr>
        <w:tc>
          <w:tcPr>
            <w:tcW w:w="15300" w:type="dxa"/>
            <w:gridSpan w:val="14"/>
            <w:tcBorders>
              <w:top w:val="single" w:sz="4" w:space="0" w:color="auto"/>
              <w:left w:val="single" w:sz="4" w:space="0" w:color="auto"/>
              <w:bottom w:val="single" w:sz="4" w:space="0" w:color="auto"/>
              <w:right w:val="single" w:sz="4" w:space="0" w:color="auto"/>
            </w:tcBorders>
            <w:shd w:val="clear" w:color="auto" w:fill="auto"/>
          </w:tcPr>
          <w:p w:rsidR="00B76878" w:rsidRPr="00B76878" w:rsidRDefault="00B76878" w:rsidP="00B76878">
            <w:pPr>
              <w:pStyle w:val="TableHeader"/>
              <w:ind w:left="715" w:hanging="715"/>
              <w:rPr>
                <w:rFonts w:ascii="Arial" w:hAnsi="Arial" w:cs="Arial"/>
                <w:color w:val="auto"/>
                <w:sz w:val="20"/>
                <w:szCs w:val="20"/>
                <w:lang w:val="en-GB"/>
              </w:rPr>
            </w:pPr>
            <w:r>
              <w:rPr>
                <w:rFonts w:ascii="Arial" w:hAnsi="Arial" w:cs="Arial"/>
                <w:color w:val="auto"/>
                <w:sz w:val="20"/>
                <w:szCs w:val="20"/>
                <w:lang w:val="en-GB"/>
              </w:rPr>
              <w:t>Q2.</w:t>
            </w:r>
            <w:r>
              <w:rPr>
                <w:rFonts w:ascii="Arial" w:hAnsi="Arial" w:cs="Arial"/>
                <w:color w:val="auto"/>
                <w:sz w:val="20"/>
                <w:szCs w:val="20"/>
                <w:lang w:val="en-GB"/>
              </w:rPr>
              <w:tab/>
            </w:r>
            <w:r w:rsidRPr="00B76878">
              <w:rPr>
                <w:rFonts w:ascii="Arial" w:hAnsi="Arial" w:cs="Arial"/>
                <w:color w:val="auto"/>
                <w:sz w:val="20"/>
                <w:szCs w:val="20"/>
                <w:lang w:val="en-GB"/>
              </w:rPr>
              <w:t>Do you agree with the expansion of what amounted to a Transaction within the context of an Exempt Activity under the Current Regulations to the expanded definition of a Structured Financing under the Proposed Regulations?</w:t>
            </w:r>
          </w:p>
          <w:p w:rsidR="007102E6" w:rsidRPr="00E520AE" w:rsidRDefault="007102E6" w:rsidP="00D67644">
            <w:pPr>
              <w:pStyle w:val="TableHeader"/>
              <w:rPr>
                <w:rFonts w:ascii="Arial" w:hAnsi="Arial" w:cs="Arial"/>
                <w:color w:val="auto"/>
                <w:sz w:val="20"/>
                <w:szCs w:val="20"/>
                <w:lang w:val="en-GB"/>
              </w:rPr>
            </w:pPr>
          </w:p>
        </w:tc>
      </w:tr>
      <w:tr w:rsidR="00B76878" w:rsidRPr="00E520AE" w:rsidTr="00B76878">
        <w:trPr>
          <w:trHeight w:hRule="exact" w:val="607"/>
        </w:trPr>
        <w:tc>
          <w:tcPr>
            <w:tcW w:w="740" w:type="dxa"/>
            <w:gridSpan w:val="2"/>
            <w:tcBorders>
              <w:top w:val="single" w:sz="4" w:space="0" w:color="auto"/>
              <w:left w:val="single" w:sz="4" w:space="0" w:color="auto"/>
              <w:bottom w:val="single" w:sz="4" w:space="0" w:color="auto"/>
              <w:right w:val="single" w:sz="4" w:space="0" w:color="auto"/>
            </w:tcBorders>
            <w:shd w:val="clear" w:color="auto" w:fill="auto"/>
          </w:tcPr>
          <w:p w:rsidR="00B76878" w:rsidRPr="00B76878" w:rsidRDefault="00B76878" w:rsidP="00B76878">
            <w:pPr>
              <w:pStyle w:val="TableHeader"/>
              <w:ind w:left="715" w:hanging="715"/>
              <w:rPr>
                <w:rFonts w:ascii="Arial" w:hAnsi="Arial" w:cs="Arial"/>
                <w:b w:val="0"/>
                <w:bCs/>
                <w:color w:val="auto"/>
                <w:sz w:val="20"/>
                <w:szCs w:val="20"/>
                <w:lang w:val="en-GB"/>
              </w:rPr>
            </w:pPr>
            <w:r w:rsidRPr="00B76878">
              <w:rPr>
                <w:rFonts w:ascii="Arial" w:hAnsi="Arial" w:cs="Arial"/>
                <w:b w:val="0"/>
                <w:bCs/>
                <w:color w:val="auto"/>
                <w:sz w:val="20"/>
                <w:szCs w:val="20"/>
                <w:lang w:val="en-GB"/>
              </w:rPr>
              <w:t>2.1</w:t>
            </w: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c>
          <w:tcPr>
            <w:tcW w:w="4500" w:type="dxa"/>
            <w:gridSpan w:val="4"/>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r>
      <w:tr w:rsidR="00B76878" w:rsidRPr="00E520AE" w:rsidTr="00B76878">
        <w:trPr>
          <w:trHeight w:hRule="exact" w:val="607"/>
        </w:trPr>
        <w:tc>
          <w:tcPr>
            <w:tcW w:w="740" w:type="dxa"/>
            <w:gridSpan w:val="2"/>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c>
          <w:tcPr>
            <w:tcW w:w="4500" w:type="dxa"/>
            <w:gridSpan w:val="4"/>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r>
      <w:tr w:rsidR="00B76878" w:rsidRPr="00E520AE" w:rsidTr="00B76878">
        <w:trPr>
          <w:trHeight w:hRule="exact" w:val="607"/>
        </w:trPr>
        <w:tc>
          <w:tcPr>
            <w:tcW w:w="740" w:type="dxa"/>
            <w:gridSpan w:val="2"/>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c>
          <w:tcPr>
            <w:tcW w:w="4500" w:type="dxa"/>
            <w:gridSpan w:val="4"/>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r>
      <w:tr w:rsidR="007102E6" w:rsidRPr="00E520AE" w:rsidTr="00B76878">
        <w:trPr>
          <w:trHeight w:hRule="exact" w:val="794"/>
        </w:trPr>
        <w:tc>
          <w:tcPr>
            <w:tcW w:w="15300" w:type="dxa"/>
            <w:gridSpan w:val="14"/>
            <w:tcBorders>
              <w:top w:val="single" w:sz="4" w:space="0" w:color="auto"/>
              <w:left w:val="single" w:sz="4" w:space="0" w:color="auto"/>
              <w:bottom w:val="single" w:sz="4" w:space="0" w:color="auto"/>
              <w:right w:val="single" w:sz="4" w:space="0" w:color="auto"/>
            </w:tcBorders>
            <w:shd w:val="clear" w:color="auto" w:fill="auto"/>
          </w:tcPr>
          <w:p w:rsidR="00B76878" w:rsidRPr="00B76878" w:rsidRDefault="00B76878" w:rsidP="00B76878">
            <w:pPr>
              <w:pStyle w:val="TableHeader"/>
              <w:ind w:left="715" w:hanging="715"/>
              <w:rPr>
                <w:rFonts w:ascii="Arial" w:hAnsi="Arial" w:cs="Arial"/>
                <w:color w:val="auto"/>
                <w:sz w:val="20"/>
                <w:szCs w:val="20"/>
                <w:lang w:val="en-GB"/>
              </w:rPr>
            </w:pPr>
            <w:r>
              <w:rPr>
                <w:rFonts w:ascii="Arial" w:hAnsi="Arial" w:cs="Arial"/>
                <w:color w:val="auto"/>
                <w:sz w:val="20"/>
                <w:szCs w:val="20"/>
                <w:lang w:val="en-GB"/>
              </w:rPr>
              <w:t>Q3.</w:t>
            </w:r>
            <w:r>
              <w:rPr>
                <w:rFonts w:ascii="Arial" w:hAnsi="Arial" w:cs="Arial"/>
                <w:color w:val="auto"/>
                <w:sz w:val="20"/>
                <w:szCs w:val="20"/>
                <w:lang w:val="en-GB"/>
              </w:rPr>
              <w:tab/>
            </w:r>
            <w:r w:rsidRPr="00B76878">
              <w:rPr>
                <w:rFonts w:ascii="Arial" w:hAnsi="Arial" w:cs="Arial"/>
                <w:color w:val="auto"/>
                <w:sz w:val="20"/>
                <w:szCs w:val="20"/>
                <w:lang w:val="en-GB"/>
              </w:rPr>
              <w:t>Are there any specific Qualifying Purposes or Qualifying Applicants that should in your opinion not be in the Proposed Regulations? If so, what are these?</w:t>
            </w:r>
          </w:p>
          <w:p w:rsidR="007102E6" w:rsidRPr="00E520AE" w:rsidRDefault="007102E6" w:rsidP="007102E6">
            <w:pPr>
              <w:pStyle w:val="TableHeader"/>
              <w:rPr>
                <w:rFonts w:ascii="Arial" w:hAnsi="Arial" w:cs="Arial"/>
                <w:color w:val="auto"/>
                <w:sz w:val="20"/>
                <w:szCs w:val="20"/>
                <w:lang w:val="en-GB"/>
              </w:rPr>
            </w:pPr>
          </w:p>
        </w:tc>
      </w:tr>
      <w:tr w:rsidR="007102E6" w:rsidRPr="00E520AE" w:rsidTr="00B76878">
        <w:trPr>
          <w:trHeight w:hRule="exact" w:val="974"/>
        </w:trPr>
        <w:tc>
          <w:tcPr>
            <w:tcW w:w="740" w:type="dxa"/>
            <w:gridSpan w:val="2"/>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596746" w:rsidP="007102E6">
            <w:pPr>
              <w:pStyle w:val="TableHeader"/>
              <w:rPr>
                <w:rFonts w:ascii="Arial" w:hAnsi="Arial" w:cs="Arial"/>
                <w:b w:val="0"/>
                <w:bCs/>
                <w:color w:val="auto"/>
                <w:sz w:val="20"/>
                <w:szCs w:val="20"/>
              </w:rPr>
            </w:pPr>
            <w:r w:rsidRPr="00E520AE">
              <w:rPr>
                <w:rFonts w:ascii="Arial" w:hAnsi="Arial" w:cs="Arial"/>
                <w:b w:val="0"/>
                <w:bCs/>
                <w:color w:val="auto"/>
                <w:sz w:val="20"/>
                <w:szCs w:val="20"/>
              </w:rPr>
              <w:t>3.1</w:t>
            </w: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7102E6">
            <w:pPr>
              <w:pStyle w:val="TableHeader"/>
              <w:rPr>
                <w:rFonts w:ascii="Arial" w:hAnsi="Arial" w:cs="Arial"/>
                <w:b w:val="0"/>
                <w:bCs/>
                <w:color w:val="auto"/>
                <w:sz w:val="20"/>
                <w:szCs w:val="20"/>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7102E6">
            <w:pPr>
              <w:pStyle w:val="TableHeader"/>
              <w:rPr>
                <w:rFonts w:ascii="Arial" w:hAnsi="Arial" w:cs="Arial"/>
                <w:color w:val="auto"/>
                <w:sz w:val="20"/>
                <w:szCs w:val="20"/>
              </w:rPr>
            </w:pPr>
          </w:p>
        </w:tc>
        <w:tc>
          <w:tcPr>
            <w:tcW w:w="4410" w:type="dxa"/>
            <w:gridSpan w:val="3"/>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7102E6">
            <w:pPr>
              <w:pStyle w:val="TableHeader"/>
              <w:rPr>
                <w:rFonts w:ascii="Arial" w:hAnsi="Arial" w:cs="Arial"/>
                <w:color w:val="auto"/>
                <w:sz w:val="20"/>
                <w:szCs w:val="20"/>
              </w:rPr>
            </w:pP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7102E6">
            <w:pPr>
              <w:pStyle w:val="TableHeader"/>
              <w:rPr>
                <w:rFonts w:ascii="Arial" w:hAnsi="Arial" w:cs="Arial"/>
                <w:color w:val="auto"/>
                <w:sz w:val="20"/>
                <w:szCs w:val="20"/>
              </w:rPr>
            </w:pPr>
          </w:p>
        </w:tc>
      </w:tr>
      <w:tr w:rsidR="00B76878" w:rsidRPr="00E520AE" w:rsidTr="00B76878">
        <w:trPr>
          <w:trHeight w:hRule="exact" w:val="974"/>
        </w:trPr>
        <w:tc>
          <w:tcPr>
            <w:tcW w:w="740" w:type="dxa"/>
            <w:gridSpan w:val="2"/>
            <w:tcBorders>
              <w:top w:val="single" w:sz="4" w:space="0" w:color="auto"/>
              <w:left w:val="single" w:sz="4" w:space="0" w:color="auto"/>
              <w:bottom w:val="single" w:sz="4" w:space="0" w:color="auto"/>
              <w:right w:val="single" w:sz="4" w:space="0" w:color="auto"/>
            </w:tcBorders>
            <w:shd w:val="clear" w:color="auto" w:fill="auto"/>
          </w:tcPr>
          <w:p w:rsidR="00B76878" w:rsidRPr="00E520AE" w:rsidRDefault="00B76878" w:rsidP="007102E6">
            <w:pPr>
              <w:pStyle w:val="TableHeader"/>
              <w:rPr>
                <w:rFonts w:ascii="Arial" w:hAnsi="Arial" w:cs="Arial"/>
                <w:b w:val="0"/>
                <w:bCs/>
                <w:color w:val="auto"/>
                <w:sz w:val="20"/>
                <w:szCs w:val="20"/>
              </w:rPr>
            </w:pP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Pr="00E520AE" w:rsidRDefault="00B76878" w:rsidP="007102E6">
            <w:pPr>
              <w:pStyle w:val="TableHeader"/>
              <w:rPr>
                <w:rFonts w:ascii="Arial" w:hAnsi="Arial" w:cs="Arial"/>
                <w:b w:val="0"/>
                <w:bCs/>
                <w:color w:val="auto"/>
                <w:sz w:val="20"/>
                <w:szCs w:val="20"/>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rsidR="00B76878" w:rsidRPr="00E520AE" w:rsidRDefault="00B76878" w:rsidP="007102E6">
            <w:pPr>
              <w:pStyle w:val="TableHeader"/>
              <w:rPr>
                <w:rFonts w:ascii="Arial" w:hAnsi="Arial" w:cs="Arial"/>
                <w:color w:val="auto"/>
                <w:sz w:val="20"/>
                <w:szCs w:val="20"/>
              </w:rPr>
            </w:pPr>
          </w:p>
        </w:tc>
        <w:tc>
          <w:tcPr>
            <w:tcW w:w="441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Pr="00E520AE" w:rsidRDefault="00B76878" w:rsidP="007102E6">
            <w:pPr>
              <w:pStyle w:val="TableHeader"/>
              <w:rPr>
                <w:rFonts w:ascii="Arial" w:hAnsi="Arial" w:cs="Arial"/>
                <w:color w:val="auto"/>
                <w:sz w:val="20"/>
                <w:szCs w:val="20"/>
              </w:rPr>
            </w:pP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rsidR="00B76878" w:rsidRPr="00E520AE" w:rsidRDefault="00B76878" w:rsidP="007102E6">
            <w:pPr>
              <w:pStyle w:val="TableHeader"/>
              <w:rPr>
                <w:rFonts w:ascii="Arial" w:hAnsi="Arial" w:cs="Arial"/>
                <w:color w:val="auto"/>
                <w:sz w:val="20"/>
                <w:szCs w:val="20"/>
              </w:rPr>
            </w:pPr>
          </w:p>
        </w:tc>
      </w:tr>
      <w:tr w:rsidR="00B76878" w:rsidRPr="00E520AE" w:rsidTr="00B76878">
        <w:trPr>
          <w:trHeight w:hRule="exact" w:val="776"/>
        </w:trPr>
        <w:tc>
          <w:tcPr>
            <w:tcW w:w="15300" w:type="dxa"/>
            <w:gridSpan w:val="14"/>
            <w:tcBorders>
              <w:top w:val="single" w:sz="4" w:space="0" w:color="auto"/>
              <w:left w:val="single" w:sz="4" w:space="0" w:color="auto"/>
              <w:bottom w:val="single" w:sz="4" w:space="0" w:color="auto"/>
              <w:right w:val="single" w:sz="4" w:space="0" w:color="auto"/>
            </w:tcBorders>
            <w:shd w:val="clear" w:color="auto" w:fill="auto"/>
          </w:tcPr>
          <w:p w:rsidR="00B76878" w:rsidRPr="00B76878" w:rsidRDefault="00B76878" w:rsidP="00B76878">
            <w:pPr>
              <w:pStyle w:val="TableHeader"/>
              <w:rPr>
                <w:rFonts w:ascii="Arial" w:hAnsi="Arial" w:cs="Arial"/>
                <w:color w:val="auto"/>
                <w:sz w:val="20"/>
                <w:szCs w:val="20"/>
                <w:lang w:val="en-GB"/>
              </w:rPr>
            </w:pPr>
            <w:r>
              <w:rPr>
                <w:rFonts w:ascii="Arial" w:hAnsi="Arial" w:cs="Arial"/>
                <w:color w:val="auto"/>
                <w:sz w:val="20"/>
                <w:szCs w:val="20"/>
                <w:lang w:val="en-GB"/>
              </w:rPr>
              <w:t>Q4.</w:t>
            </w:r>
            <w:r>
              <w:rPr>
                <w:rFonts w:ascii="Arial" w:hAnsi="Arial" w:cs="Arial"/>
                <w:color w:val="auto"/>
                <w:sz w:val="20"/>
                <w:szCs w:val="20"/>
                <w:lang w:val="en-GB"/>
              </w:rPr>
              <w:tab/>
            </w:r>
            <w:r w:rsidRPr="00B76878">
              <w:rPr>
                <w:rFonts w:ascii="Arial" w:hAnsi="Arial" w:cs="Arial"/>
                <w:color w:val="auto"/>
                <w:sz w:val="20"/>
                <w:szCs w:val="20"/>
                <w:lang w:val="en-GB"/>
              </w:rPr>
              <w:t>Do you think the Qualifying Purposes and/or Qualifying Applicants should be expanded even further? If so, can you please specify these.</w:t>
            </w:r>
          </w:p>
          <w:p w:rsidR="00B76878" w:rsidRPr="00E520AE" w:rsidRDefault="00B76878" w:rsidP="007102E6">
            <w:pPr>
              <w:pStyle w:val="TableHeader"/>
              <w:rPr>
                <w:rFonts w:ascii="Arial" w:hAnsi="Arial" w:cs="Arial"/>
                <w:color w:val="auto"/>
                <w:sz w:val="20"/>
                <w:szCs w:val="20"/>
              </w:rPr>
            </w:pPr>
          </w:p>
        </w:tc>
      </w:tr>
      <w:tr w:rsidR="00B76878" w:rsidRPr="00E520AE" w:rsidTr="00B76878">
        <w:trPr>
          <w:trHeight w:hRule="exact" w:val="776"/>
        </w:trPr>
        <w:tc>
          <w:tcPr>
            <w:tcW w:w="75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Pr="00B76878" w:rsidRDefault="00B76878" w:rsidP="00B76878">
            <w:pPr>
              <w:pStyle w:val="TableHeader"/>
              <w:rPr>
                <w:rFonts w:ascii="Arial" w:hAnsi="Arial" w:cs="Arial"/>
                <w:b w:val="0"/>
                <w:bCs/>
                <w:color w:val="auto"/>
                <w:sz w:val="20"/>
                <w:szCs w:val="20"/>
                <w:lang w:val="en-GB"/>
              </w:rPr>
            </w:pPr>
            <w:r w:rsidRPr="00B76878">
              <w:rPr>
                <w:rFonts w:ascii="Arial" w:hAnsi="Arial" w:cs="Arial"/>
                <w:b w:val="0"/>
                <w:bCs/>
                <w:color w:val="auto"/>
                <w:sz w:val="20"/>
                <w:szCs w:val="20"/>
                <w:lang w:val="en-GB"/>
              </w:rPr>
              <w:t>4.1</w:t>
            </w: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c>
          <w:tcPr>
            <w:tcW w:w="441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r>
      <w:tr w:rsidR="00B76878" w:rsidRPr="00E520AE" w:rsidTr="00B76878">
        <w:trPr>
          <w:trHeight w:hRule="exact" w:val="776"/>
        </w:trPr>
        <w:tc>
          <w:tcPr>
            <w:tcW w:w="75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c>
          <w:tcPr>
            <w:tcW w:w="441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r>
      <w:tr w:rsidR="00B76878" w:rsidRPr="00E520AE" w:rsidTr="00D82BCF">
        <w:trPr>
          <w:trHeight w:hRule="exact" w:val="776"/>
        </w:trPr>
        <w:tc>
          <w:tcPr>
            <w:tcW w:w="15300" w:type="dxa"/>
            <w:gridSpan w:val="14"/>
            <w:tcBorders>
              <w:top w:val="single" w:sz="4" w:space="0" w:color="auto"/>
              <w:left w:val="single" w:sz="4" w:space="0" w:color="auto"/>
              <w:bottom w:val="single" w:sz="4" w:space="0" w:color="auto"/>
              <w:right w:val="single" w:sz="4" w:space="0" w:color="auto"/>
            </w:tcBorders>
            <w:shd w:val="clear" w:color="auto" w:fill="auto"/>
          </w:tcPr>
          <w:p w:rsidR="00B76878" w:rsidRPr="00B76878" w:rsidRDefault="00B76878" w:rsidP="00B76878">
            <w:pPr>
              <w:pStyle w:val="TableHeader"/>
              <w:rPr>
                <w:rFonts w:ascii="Arial" w:hAnsi="Arial" w:cs="Arial"/>
                <w:color w:val="auto"/>
                <w:sz w:val="20"/>
                <w:szCs w:val="20"/>
                <w:lang w:val="en-GB"/>
              </w:rPr>
            </w:pPr>
            <w:r>
              <w:rPr>
                <w:rFonts w:ascii="Arial" w:hAnsi="Arial" w:cs="Arial"/>
                <w:color w:val="auto"/>
                <w:sz w:val="20"/>
                <w:szCs w:val="20"/>
                <w:lang w:val="en-GB"/>
              </w:rPr>
              <w:t>Q5.</w:t>
            </w:r>
            <w:r>
              <w:rPr>
                <w:rFonts w:ascii="Arial" w:hAnsi="Arial" w:cs="Arial"/>
                <w:color w:val="auto"/>
                <w:sz w:val="20"/>
                <w:szCs w:val="20"/>
                <w:lang w:val="en-GB"/>
              </w:rPr>
              <w:tab/>
            </w:r>
            <w:r w:rsidRPr="00B76878">
              <w:rPr>
                <w:rFonts w:ascii="Arial" w:hAnsi="Arial" w:cs="Arial"/>
                <w:color w:val="auto"/>
                <w:sz w:val="20"/>
                <w:szCs w:val="20"/>
                <w:lang w:val="en-GB"/>
              </w:rPr>
              <w:t xml:space="preserve">What are your views on the requirements and definition of Control? </w:t>
            </w:r>
          </w:p>
          <w:p w:rsidR="00B76878" w:rsidRDefault="00B76878" w:rsidP="00B76878">
            <w:pPr>
              <w:pStyle w:val="TableHeader"/>
              <w:rPr>
                <w:rFonts w:ascii="Arial" w:hAnsi="Arial" w:cs="Arial"/>
                <w:color w:val="auto"/>
                <w:sz w:val="20"/>
                <w:szCs w:val="20"/>
                <w:lang w:val="en-GB"/>
              </w:rPr>
            </w:pPr>
          </w:p>
        </w:tc>
      </w:tr>
      <w:tr w:rsidR="00B76878" w:rsidRPr="00E520AE" w:rsidTr="00B76878">
        <w:trPr>
          <w:trHeight w:hRule="exact" w:val="776"/>
        </w:trPr>
        <w:tc>
          <w:tcPr>
            <w:tcW w:w="75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Pr="00B76878" w:rsidRDefault="00B76878" w:rsidP="00B76878">
            <w:pPr>
              <w:pStyle w:val="TableHeader"/>
              <w:rPr>
                <w:rFonts w:ascii="Arial" w:hAnsi="Arial" w:cs="Arial"/>
                <w:b w:val="0"/>
                <w:bCs/>
                <w:color w:val="auto"/>
                <w:sz w:val="20"/>
                <w:szCs w:val="20"/>
                <w:lang w:val="en-GB"/>
              </w:rPr>
            </w:pPr>
            <w:r w:rsidRPr="00B76878">
              <w:rPr>
                <w:rFonts w:ascii="Arial" w:hAnsi="Arial" w:cs="Arial"/>
                <w:b w:val="0"/>
                <w:bCs/>
                <w:color w:val="auto"/>
                <w:sz w:val="20"/>
                <w:szCs w:val="20"/>
                <w:lang w:val="en-GB"/>
              </w:rPr>
              <w:t>5.1</w:t>
            </w: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c>
          <w:tcPr>
            <w:tcW w:w="441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r>
      <w:tr w:rsidR="00B76878" w:rsidRPr="00E520AE" w:rsidTr="00B76878">
        <w:trPr>
          <w:trHeight w:hRule="exact" w:val="776"/>
        </w:trPr>
        <w:tc>
          <w:tcPr>
            <w:tcW w:w="75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c>
          <w:tcPr>
            <w:tcW w:w="441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r>
      <w:tr w:rsidR="007102E6" w:rsidRPr="00E520AE" w:rsidTr="00B76878">
        <w:trPr>
          <w:trHeight w:hRule="exact" w:val="388"/>
        </w:trPr>
        <w:tc>
          <w:tcPr>
            <w:tcW w:w="15300" w:type="dxa"/>
            <w:gridSpan w:val="14"/>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7102E6" w:rsidRPr="00E520AE" w:rsidRDefault="00B76878" w:rsidP="00B76878">
            <w:pPr>
              <w:pStyle w:val="TableHeader"/>
              <w:keepNext/>
              <w:keepLines/>
              <w:rPr>
                <w:rFonts w:ascii="Arial" w:hAnsi="Arial" w:cs="Arial"/>
                <w:bCs/>
                <w:color w:val="auto"/>
                <w:sz w:val="20"/>
                <w:szCs w:val="20"/>
                <w:lang w:val="en-GB"/>
              </w:rPr>
            </w:pPr>
            <w:r>
              <w:rPr>
                <w:rFonts w:ascii="Arial" w:hAnsi="Arial" w:cs="Arial"/>
                <w:bCs/>
                <w:color w:val="auto"/>
                <w:sz w:val="20"/>
                <w:szCs w:val="20"/>
                <w:lang w:val="en-GB"/>
              </w:rPr>
              <w:t>Expanding the role of Corporate Service Providers</w:t>
            </w:r>
          </w:p>
          <w:p w:rsidR="007102E6" w:rsidRPr="00E520AE" w:rsidRDefault="007102E6" w:rsidP="00842FD8">
            <w:pPr>
              <w:pStyle w:val="TableHeader"/>
              <w:widowControl w:val="0"/>
              <w:rPr>
                <w:rFonts w:ascii="Arial" w:hAnsi="Arial" w:cs="Arial"/>
                <w:sz w:val="20"/>
                <w:szCs w:val="20"/>
                <w:lang w:val="en-GB"/>
              </w:rPr>
            </w:pPr>
          </w:p>
        </w:tc>
      </w:tr>
      <w:tr w:rsidR="007102E6" w:rsidRPr="00E520AE" w:rsidTr="00B76878">
        <w:trPr>
          <w:trHeight w:hRule="exact" w:val="839"/>
        </w:trPr>
        <w:tc>
          <w:tcPr>
            <w:tcW w:w="15300" w:type="dxa"/>
            <w:gridSpan w:val="14"/>
            <w:tcBorders>
              <w:top w:val="single" w:sz="4" w:space="0" w:color="FFFFFF" w:themeColor="background1"/>
              <w:left w:val="single" w:sz="4" w:space="0" w:color="auto"/>
              <w:bottom w:val="single" w:sz="4" w:space="0" w:color="auto"/>
              <w:right w:val="single" w:sz="4" w:space="0" w:color="auto"/>
            </w:tcBorders>
          </w:tcPr>
          <w:p w:rsidR="00B76878" w:rsidRPr="00B76878" w:rsidRDefault="00B76878" w:rsidP="00B76878">
            <w:pPr>
              <w:pStyle w:val="TableHeader"/>
              <w:ind w:left="715" w:hanging="715"/>
              <w:rPr>
                <w:rFonts w:ascii="Arial" w:hAnsi="Arial" w:cs="Arial"/>
                <w:bCs/>
                <w:color w:val="auto"/>
                <w:sz w:val="20"/>
                <w:szCs w:val="20"/>
                <w:lang w:val="en-GB"/>
              </w:rPr>
            </w:pPr>
            <w:r w:rsidRPr="00B76878">
              <w:rPr>
                <w:rFonts w:ascii="Arial" w:hAnsi="Arial" w:cs="Arial"/>
                <w:bCs/>
                <w:color w:val="auto"/>
                <w:sz w:val="20"/>
                <w:szCs w:val="20"/>
                <w:lang w:val="en-GB"/>
              </w:rPr>
              <w:t>Q6.</w:t>
            </w:r>
            <w:r w:rsidRPr="00B76878">
              <w:rPr>
                <w:rFonts w:ascii="Arial" w:hAnsi="Arial" w:cs="Arial"/>
                <w:bCs/>
                <w:color w:val="auto"/>
                <w:sz w:val="20"/>
                <w:szCs w:val="20"/>
                <w:lang w:val="en-GB"/>
              </w:rPr>
              <w:tab/>
              <w:t>What are your views on the Regulations allowing for the possibility of Corporate Service Providers making filings and providing certifications in respect of applicants?</w:t>
            </w:r>
          </w:p>
          <w:p w:rsidR="007102E6" w:rsidRPr="00E520AE" w:rsidRDefault="007102E6" w:rsidP="00B76878">
            <w:pPr>
              <w:pStyle w:val="TableHeader"/>
              <w:rPr>
                <w:rFonts w:ascii="Arial" w:hAnsi="Arial" w:cs="Arial"/>
                <w:bCs/>
                <w:color w:val="auto"/>
                <w:sz w:val="20"/>
                <w:szCs w:val="20"/>
                <w:lang w:val="en-GB"/>
              </w:rPr>
            </w:pPr>
          </w:p>
        </w:tc>
      </w:tr>
      <w:tr w:rsidR="00D32A87" w:rsidRPr="00E520AE" w:rsidTr="00D32A87">
        <w:trPr>
          <w:trHeight w:hRule="exact" w:val="1064"/>
        </w:trPr>
        <w:tc>
          <w:tcPr>
            <w:tcW w:w="740" w:type="dxa"/>
            <w:gridSpan w:val="2"/>
            <w:tcBorders>
              <w:top w:val="single" w:sz="4" w:space="0" w:color="FFFFFF" w:themeColor="background1"/>
              <w:left w:val="single" w:sz="4" w:space="0" w:color="auto"/>
              <w:bottom w:val="single" w:sz="4" w:space="0" w:color="auto"/>
              <w:right w:val="single" w:sz="4" w:space="0" w:color="auto"/>
            </w:tcBorders>
          </w:tcPr>
          <w:p w:rsidR="00D32A87" w:rsidRPr="00E520AE" w:rsidRDefault="00D32A87" w:rsidP="00E216D9">
            <w:pPr>
              <w:pStyle w:val="TableHeader"/>
              <w:widowControl w:val="0"/>
              <w:rPr>
                <w:rFonts w:ascii="Arial" w:hAnsi="Arial" w:cs="Arial"/>
                <w:b w:val="0"/>
                <w:color w:val="auto"/>
                <w:sz w:val="20"/>
                <w:szCs w:val="20"/>
              </w:rPr>
            </w:pPr>
            <w:r>
              <w:rPr>
                <w:rFonts w:ascii="Arial" w:hAnsi="Arial" w:cs="Arial"/>
                <w:b w:val="0"/>
                <w:color w:val="auto"/>
                <w:sz w:val="20"/>
                <w:szCs w:val="20"/>
              </w:rPr>
              <w:t>6.1</w:t>
            </w:r>
          </w:p>
        </w:tc>
        <w:tc>
          <w:tcPr>
            <w:tcW w:w="6300" w:type="dxa"/>
            <w:gridSpan w:val="3"/>
            <w:tcBorders>
              <w:top w:val="single" w:sz="4" w:space="0" w:color="FFFFFF" w:themeColor="background1"/>
              <w:left w:val="single" w:sz="4" w:space="0" w:color="auto"/>
              <w:bottom w:val="single" w:sz="4" w:space="0" w:color="auto"/>
              <w:right w:val="single" w:sz="4" w:space="0" w:color="auto"/>
            </w:tcBorders>
          </w:tcPr>
          <w:p w:rsidR="00D32A87" w:rsidRPr="00E520AE" w:rsidRDefault="00D32A87" w:rsidP="00596746">
            <w:pPr>
              <w:pStyle w:val="TableHeader"/>
              <w:widowControl w:val="0"/>
              <w:rPr>
                <w:rFonts w:ascii="Arial" w:hAnsi="Arial" w:cs="Arial"/>
                <w:b w:val="0"/>
                <w:bCs/>
                <w:color w:val="auto"/>
                <w:sz w:val="20"/>
                <w:szCs w:val="20"/>
              </w:rPr>
            </w:pPr>
          </w:p>
        </w:tc>
        <w:tc>
          <w:tcPr>
            <w:tcW w:w="1530" w:type="dxa"/>
            <w:gridSpan w:val="4"/>
            <w:tcBorders>
              <w:top w:val="single" w:sz="4" w:space="0" w:color="FFFFFF" w:themeColor="background1"/>
              <w:left w:val="single" w:sz="4" w:space="0" w:color="auto"/>
              <w:bottom w:val="single" w:sz="4" w:space="0" w:color="auto"/>
              <w:right w:val="single" w:sz="4" w:space="0" w:color="auto"/>
            </w:tcBorders>
          </w:tcPr>
          <w:p w:rsidR="00D32A87" w:rsidRPr="00E520AE" w:rsidRDefault="00D32A87" w:rsidP="00E216D9">
            <w:pPr>
              <w:pStyle w:val="TableHeader"/>
              <w:widowControl w:val="0"/>
              <w:rPr>
                <w:rFonts w:ascii="Arial" w:hAnsi="Arial" w:cs="Arial"/>
                <w:color w:val="auto"/>
                <w:sz w:val="20"/>
                <w:szCs w:val="20"/>
              </w:rPr>
            </w:pPr>
          </w:p>
        </w:tc>
        <w:tc>
          <w:tcPr>
            <w:tcW w:w="4410" w:type="dxa"/>
            <w:gridSpan w:val="3"/>
            <w:tcBorders>
              <w:top w:val="single" w:sz="4" w:space="0" w:color="FFFFFF" w:themeColor="background1"/>
              <w:left w:val="single" w:sz="4" w:space="0" w:color="auto"/>
              <w:bottom w:val="single" w:sz="4" w:space="0" w:color="auto"/>
              <w:right w:val="single" w:sz="4" w:space="0" w:color="auto"/>
            </w:tcBorders>
          </w:tcPr>
          <w:p w:rsidR="00D32A87" w:rsidRPr="00E520AE" w:rsidRDefault="00D32A87" w:rsidP="00E216D9">
            <w:pPr>
              <w:pStyle w:val="TableHeader"/>
              <w:widowControl w:val="0"/>
              <w:rPr>
                <w:rFonts w:ascii="Arial" w:hAnsi="Arial" w:cs="Arial"/>
                <w:color w:val="auto"/>
                <w:sz w:val="20"/>
                <w:szCs w:val="20"/>
              </w:rPr>
            </w:pPr>
          </w:p>
        </w:tc>
        <w:tc>
          <w:tcPr>
            <w:tcW w:w="2320" w:type="dxa"/>
            <w:gridSpan w:val="2"/>
            <w:tcBorders>
              <w:top w:val="single" w:sz="4" w:space="0" w:color="FFFFFF" w:themeColor="background1"/>
              <w:left w:val="single" w:sz="4" w:space="0" w:color="auto"/>
              <w:bottom w:val="single" w:sz="4" w:space="0" w:color="auto"/>
              <w:right w:val="single" w:sz="4" w:space="0" w:color="auto"/>
            </w:tcBorders>
          </w:tcPr>
          <w:p w:rsidR="00D32A87" w:rsidRPr="00E520AE" w:rsidRDefault="00D32A87" w:rsidP="00E216D9">
            <w:pPr>
              <w:pStyle w:val="TableHeader"/>
              <w:widowControl w:val="0"/>
              <w:rPr>
                <w:rFonts w:ascii="Arial" w:hAnsi="Arial" w:cs="Arial"/>
                <w:color w:val="auto"/>
                <w:sz w:val="20"/>
                <w:szCs w:val="20"/>
              </w:rPr>
            </w:pPr>
          </w:p>
        </w:tc>
      </w:tr>
      <w:tr w:rsidR="00D32A87" w:rsidRPr="00E520AE" w:rsidTr="00D32A87">
        <w:trPr>
          <w:trHeight w:hRule="exact" w:val="1046"/>
        </w:trPr>
        <w:tc>
          <w:tcPr>
            <w:tcW w:w="740" w:type="dxa"/>
            <w:gridSpan w:val="2"/>
            <w:tcBorders>
              <w:top w:val="single" w:sz="4" w:space="0" w:color="FFFFFF" w:themeColor="background1"/>
              <w:left w:val="single" w:sz="4" w:space="0" w:color="auto"/>
              <w:bottom w:val="single" w:sz="4" w:space="0" w:color="auto"/>
              <w:right w:val="single" w:sz="4" w:space="0" w:color="auto"/>
            </w:tcBorders>
          </w:tcPr>
          <w:p w:rsidR="00D32A87" w:rsidRPr="00E520AE" w:rsidRDefault="00D32A87" w:rsidP="00E216D9">
            <w:pPr>
              <w:pStyle w:val="TableHeader"/>
              <w:widowControl w:val="0"/>
              <w:rPr>
                <w:rFonts w:ascii="Arial" w:hAnsi="Arial" w:cs="Arial"/>
                <w:b w:val="0"/>
                <w:color w:val="auto"/>
                <w:sz w:val="20"/>
                <w:szCs w:val="20"/>
              </w:rPr>
            </w:pPr>
          </w:p>
        </w:tc>
        <w:tc>
          <w:tcPr>
            <w:tcW w:w="6300" w:type="dxa"/>
            <w:gridSpan w:val="3"/>
            <w:tcBorders>
              <w:top w:val="single" w:sz="4" w:space="0" w:color="FFFFFF" w:themeColor="background1"/>
              <w:left w:val="single" w:sz="4" w:space="0" w:color="auto"/>
              <w:bottom w:val="single" w:sz="4" w:space="0" w:color="auto"/>
              <w:right w:val="single" w:sz="4" w:space="0" w:color="auto"/>
            </w:tcBorders>
          </w:tcPr>
          <w:p w:rsidR="00D32A87" w:rsidRPr="00E520AE" w:rsidRDefault="00D32A87" w:rsidP="00596746">
            <w:pPr>
              <w:pStyle w:val="TableHeader"/>
              <w:widowControl w:val="0"/>
              <w:rPr>
                <w:rFonts w:ascii="Arial" w:hAnsi="Arial" w:cs="Arial"/>
                <w:b w:val="0"/>
                <w:bCs/>
                <w:color w:val="auto"/>
                <w:sz w:val="20"/>
                <w:szCs w:val="20"/>
              </w:rPr>
            </w:pPr>
          </w:p>
        </w:tc>
        <w:tc>
          <w:tcPr>
            <w:tcW w:w="1530" w:type="dxa"/>
            <w:gridSpan w:val="4"/>
            <w:tcBorders>
              <w:top w:val="single" w:sz="4" w:space="0" w:color="FFFFFF" w:themeColor="background1"/>
              <w:left w:val="single" w:sz="4" w:space="0" w:color="auto"/>
              <w:bottom w:val="single" w:sz="4" w:space="0" w:color="auto"/>
              <w:right w:val="single" w:sz="4" w:space="0" w:color="auto"/>
            </w:tcBorders>
          </w:tcPr>
          <w:p w:rsidR="00D32A87" w:rsidRPr="00E520AE" w:rsidRDefault="00D32A87" w:rsidP="00E216D9">
            <w:pPr>
              <w:pStyle w:val="TableHeader"/>
              <w:widowControl w:val="0"/>
              <w:rPr>
                <w:rFonts w:ascii="Arial" w:hAnsi="Arial" w:cs="Arial"/>
                <w:color w:val="auto"/>
                <w:sz w:val="20"/>
                <w:szCs w:val="20"/>
              </w:rPr>
            </w:pPr>
          </w:p>
        </w:tc>
        <w:tc>
          <w:tcPr>
            <w:tcW w:w="4410" w:type="dxa"/>
            <w:gridSpan w:val="3"/>
            <w:tcBorders>
              <w:top w:val="single" w:sz="4" w:space="0" w:color="FFFFFF" w:themeColor="background1"/>
              <w:left w:val="single" w:sz="4" w:space="0" w:color="auto"/>
              <w:bottom w:val="single" w:sz="4" w:space="0" w:color="auto"/>
              <w:right w:val="single" w:sz="4" w:space="0" w:color="auto"/>
            </w:tcBorders>
          </w:tcPr>
          <w:p w:rsidR="00D32A87" w:rsidRPr="00E520AE" w:rsidRDefault="00D32A87" w:rsidP="00E216D9">
            <w:pPr>
              <w:pStyle w:val="TableHeader"/>
              <w:widowControl w:val="0"/>
              <w:rPr>
                <w:rFonts w:ascii="Arial" w:hAnsi="Arial" w:cs="Arial"/>
                <w:color w:val="auto"/>
                <w:sz w:val="20"/>
                <w:szCs w:val="20"/>
              </w:rPr>
            </w:pPr>
          </w:p>
        </w:tc>
        <w:tc>
          <w:tcPr>
            <w:tcW w:w="2320" w:type="dxa"/>
            <w:gridSpan w:val="2"/>
            <w:tcBorders>
              <w:top w:val="single" w:sz="4" w:space="0" w:color="FFFFFF" w:themeColor="background1"/>
              <w:left w:val="single" w:sz="4" w:space="0" w:color="auto"/>
              <w:bottom w:val="single" w:sz="4" w:space="0" w:color="auto"/>
              <w:right w:val="single" w:sz="4" w:space="0" w:color="auto"/>
            </w:tcBorders>
          </w:tcPr>
          <w:p w:rsidR="00D32A87" w:rsidRPr="00E520AE" w:rsidRDefault="00D32A87" w:rsidP="00E216D9">
            <w:pPr>
              <w:pStyle w:val="TableHeader"/>
              <w:widowControl w:val="0"/>
              <w:rPr>
                <w:rFonts w:ascii="Arial" w:hAnsi="Arial" w:cs="Arial"/>
                <w:color w:val="auto"/>
                <w:sz w:val="20"/>
                <w:szCs w:val="20"/>
              </w:rPr>
            </w:pPr>
          </w:p>
        </w:tc>
      </w:tr>
      <w:tr w:rsidR="00D32A87" w:rsidRPr="00E520AE" w:rsidTr="00D32A87">
        <w:trPr>
          <w:trHeight w:hRule="exact" w:val="704"/>
        </w:trPr>
        <w:tc>
          <w:tcPr>
            <w:tcW w:w="15300" w:type="dxa"/>
            <w:gridSpan w:val="14"/>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281AE9">
            <w:pPr>
              <w:pStyle w:val="TableHeader"/>
              <w:widowControl w:val="0"/>
              <w:rPr>
                <w:rFonts w:ascii="Arial" w:hAnsi="Arial" w:cs="Arial"/>
                <w:bCs/>
                <w:color w:val="auto"/>
                <w:sz w:val="20"/>
                <w:szCs w:val="20"/>
                <w:lang w:val="en-GB"/>
              </w:rPr>
            </w:pPr>
            <w:r w:rsidRPr="00D32A87">
              <w:rPr>
                <w:rFonts w:ascii="Arial" w:hAnsi="Arial" w:cs="Arial"/>
                <w:bCs/>
                <w:color w:val="auto"/>
                <w:sz w:val="20"/>
                <w:szCs w:val="20"/>
                <w:lang w:val="en-GB"/>
              </w:rPr>
              <w:t xml:space="preserve">Q7. </w:t>
            </w:r>
            <w:r w:rsidRPr="00D32A87">
              <w:rPr>
                <w:rFonts w:ascii="Arial" w:hAnsi="Arial" w:cs="Arial"/>
                <w:bCs/>
                <w:color w:val="auto"/>
                <w:sz w:val="20"/>
                <w:szCs w:val="20"/>
                <w:lang w:val="en-GB"/>
              </w:rPr>
              <w:tab/>
              <w:t>Do you think the Registrar should be able to rely on certifications made by Corporate Service Providers, given their regulatory status with the DFSA?</w:t>
            </w:r>
          </w:p>
          <w:p w:rsidR="00D32A87" w:rsidRPr="00D32A87" w:rsidRDefault="00D32A87" w:rsidP="00281AE9">
            <w:pPr>
              <w:pStyle w:val="TableHeader"/>
              <w:widowControl w:val="0"/>
              <w:rPr>
                <w:rFonts w:ascii="Arial" w:hAnsi="Arial" w:cs="Arial"/>
                <w:color w:val="auto"/>
                <w:sz w:val="20"/>
                <w:szCs w:val="20"/>
                <w:lang w:val="en-GB"/>
              </w:rPr>
            </w:pPr>
          </w:p>
        </w:tc>
      </w:tr>
      <w:tr w:rsidR="00D32A87" w:rsidRPr="00E520AE" w:rsidTr="00D32A87">
        <w:trPr>
          <w:trHeight w:hRule="exact" w:val="704"/>
        </w:trPr>
        <w:tc>
          <w:tcPr>
            <w:tcW w:w="740" w:type="dxa"/>
            <w:gridSpan w:val="2"/>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D32A87">
            <w:pPr>
              <w:pStyle w:val="TableHeader"/>
              <w:widowControl w:val="0"/>
              <w:rPr>
                <w:rFonts w:ascii="Arial" w:hAnsi="Arial" w:cs="Arial"/>
                <w:b w:val="0"/>
                <w:color w:val="auto"/>
                <w:sz w:val="20"/>
                <w:szCs w:val="20"/>
                <w:lang w:val="en-GB"/>
              </w:rPr>
            </w:pPr>
            <w:r w:rsidRPr="00D32A87">
              <w:rPr>
                <w:rFonts w:ascii="Arial" w:hAnsi="Arial" w:cs="Arial"/>
                <w:b w:val="0"/>
                <w:color w:val="auto"/>
                <w:sz w:val="20"/>
                <w:szCs w:val="20"/>
                <w:lang w:val="en-GB"/>
              </w:rPr>
              <w:t>7.1</w:t>
            </w:r>
          </w:p>
        </w:tc>
        <w:tc>
          <w:tcPr>
            <w:tcW w:w="6300" w:type="dxa"/>
            <w:gridSpan w:val="3"/>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D32A87">
            <w:pPr>
              <w:pStyle w:val="TableHeader"/>
              <w:widowControl w:val="0"/>
              <w:rPr>
                <w:rFonts w:ascii="Arial" w:hAnsi="Arial" w:cs="Arial"/>
                <w:bCs/>
                <w:color w:val="auto"/>
                <w:sz w:val="20"/>
                <w:szCs w:val="20"/>
                <w:lang w:val="en-GB"/>
              </w:rPr>
            </w:pPr>
          </w:p>
        </w:tc>
        <w:tc>
          <w:tcPr>
            <w:tcW w:w="1530" w:type="dxa"/>
            <w:gridSpan w:val="4"/>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D32A87">
            <w:pPr>
              <w:pStyle w:val="TableHeader"/>
              <w:widowControl w:val="0"/>
              <w:rPr>
                <w:rFonts w:ascii="Arial" w:hAnsi="Arial" w:cs="Arial"/>
                <w:bCs/>
                <w:color w:val="auto"/>
                <w:sz w:val="20"/>
                <w:szCs w:val="20"/>
                <w:lang w:val="en-GB"/>
              </w:rPr>
            </w:pPr>
          </w:p>
        </w:tc>
        <w:tc>
          <w:tcPr>
            <w:tcW w:w="4410" w:type="dxa"/>
            <w:gridSpan w:val="3"/>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D32A87">
            <w:pPr>
              <w:pStyle w:val="TableHeader"/>
              <w:widowControl w:val="0"/>
              <w:rPr>
                <w:rFonts w:ascii="Arial" w:hAnsi="Arial" w:cs="Arial"/>
                <w:bCs/>
                <w:color w:val="auto"/>
                <w:sz w:val="20"/>
                <w:szCs w:val="20"/>
                <w:lang w:val="en-GB"/>
              </w:rPr>
            </w:pPr>
          </w:p>
        </w:tc>
        <w:tc>
          <w:tcPr>
            <w:tcW w:w="2320" w:type="dxa"/>
            <w:gridSpan w:val="2"/>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D32A87">
            <w:pPr>
              <w:pStyle w:val="TableHeader"/>
              <w:widowControl w:val="0"/>
              <w:rPr>
                <w:rFonts w:ascii="Arial" w:hAnsi="Arial" w:cs="Arial"/>
                <w:bCs/>
                <w:color w:val="auto"/>
                <w:sz w:val="20"/>
                <w:szCs w:val="20"/>
                <w:lang w:val="en-GB"/>
              </w:rPr>
            </w:pPr>
          </w:p>
        </w:tc>
      </w:tr>
      <w:tr w:rsidR="00D32A87" w:rsidRPr="00E520AE" w:rsidTr="00D32A87">
        <w:trPr>
          <w:trHeight w:hRule="exact" w:val="704"/>
        </w:trPr>
        <w:tc>
          <w:tcPr>
            <w:tcW w:w="740" w:type="dxa"/>
            <w:gridSpan w:val="2"/>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E216D9">
            <w:pPr>
              <w:pStyle w:val="TableHeader"/>
              <w:widowControl w:val="0"/>
              <w:rPr>
                <w:rFonts w:ascii="Arial" w:hAnsi="Arial" w:cs="Arial"/>
                <w:color w:val="auto"/>
                <w:sz w:val="20"/>
                <w:szCs w:val="20"/>
                <w:lang w:val="en-GB"/>
              </w:rPr>
            </w:pPr>
          </w:p>
        </w:tc>
        <w:tc>
          <w:tcPr>
            <w:tcW w:w="6300" w:type="dxa"/>
            <w:gridSpan w:val="3"/>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E216D9">
            <w:pPr>
              <w:pStyle w:val="TableHeader"/>
              <w:widowControl w:val="0"/>
              <w:rPr>
                <w:rFonts w:ascii="Arial" w:hAnsi="Arial" w:cs="Arial"/>
                <w:color w:val="auto"/>
                <w:sz w:val="20"/>
                <w:szCs w:val="20"/>
                <w:lang w:val="en-GB"/>
              </w:rPr>
            </w:pPr>
          </w:p>
        </w:tc>
        <w:tc>
          <w:tcPr>
            <w:tcW w:w="1530" w:type="dxa"/>
            <w:gridSpan w:val="4"/>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E216D9">
            <w:pPr>
              <w:pStyle w:val="TableHeader"/>
              <w:widowControl w:val="0"/>
              <w:rPr>
                <w:rFonts w:ascii="Arial" w:hAnsi="Arial" w:cs="Arial"/>
                <w:color w:val="auto"/>
                <w:sz w:val="20"/>
                <w:szCs w:val="20"/>
                <w:lang w:val="en-GB"/>
              </w:rPr>
            </w:pPr>
          </w:p>
        </w:tc>
        <w:tc>
          <w:tcPr>
            <w:tcW w:w="4410" w:type="dxa"/>
            <w:gridSpan w:val="3"/>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E216D9">
            <w:pPr>
              <w:pStyle w:val="TableHeader"/>
              <w:widowControl w:val="0"/>
              <w:rPr>
                <w:rFonts w:ascii="Arial" w:hAnsi="Arial" w:cs="Arial"/>
                <w:color w:val="auto"/>
                <w:sz w:val="20"/>
                <w:szCs w:val="20"/>
                <w:lang w:val="en-GB"/>
              </w:rPr>
            </w:pPr>
          </w:p>
        </w:tc>
        <w:tc>
          <w:tcPr>
            <w:tcW w:w="2320" w:type="dxa"/>
            <w:gridSpan w:val="2"/>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E216D9">
            <w:pPr>
              <w:pStyle w:val="TableHeader"/>
              <w:widowControl w:val="0"/>
              <w:rPr>
                <w:rFonts w:ascii="Arial" w:hAnsi="Arial" w:cs="Arial"/>
                <w:color w:val="auto"/>
                <w:sz w:val="20"/>
                <w:szCs w:val="20"/>
                <w:lang w:val="en-GB"/>
              </w:rPr>
            </w:pPr>
          </w:p>
        </w:tc>
      </w:tr>
      <w:tr w:rsidR="00D32A87" w:rsidRPr="00E520AE" w:rsidTr="00D32A87">
        <w:trPr>
          <w:trHeight w:hRule="exact" w:val="1046"/>
        </w:trPr>
        <w:tc>
          <w:tcPr>
            <w:tcW w:w="15300" w:type="dxa"/>
            <w:gridSpan w:val="14"/>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D32A87">
            <w:pPr>
              <w:pStyle w:val="TableHeader"/>
              <w:widowControl w:val="0"/>
              <w:ind w:left="715" w:hanging="715"/>
              <w:rPr>
                <w:rFonts w:ascii="Arial" w:hAnsi="Arial" w:cs="Arial"/>
                <w:bCs/>
                <w:color w:val="auto"/>
                <w:sz w:val="20"/>
                <w:szCs w:val="20"/>
                <w:lang w:val="en-GB"/>
              </w:rPr>
            </w:pPr>
            <w:r w:rsidRPr="00D32A87">
              <w:rPr>
                <w:rFonts w:ascii="Arial" w:hAnsi="Arial" w:cs="Arial"/>
                <w:bCs/>
                <w:color w:val="auto"/>
                <w:sz w:val="20"/>
                <w:szCs w:val="20"/>
                <w:lang w:val="en-GB"/>
              </w:rPr>
              <w:t>Q8.</w:t>
            </w:r>
            <w:r w:rsidRPr="00D32A87">
              <w:rPr>
                <w:rFonts w:ascii="Arial" w:hAnsi="Arial" w:cs="Arial"/>
                <w:bCs/>
                <w:color w:val="auto"/>
                <w:sz w:val="20"/>
                <w:szCs w:val="20"/>
                <w:lang w:val="en-GB"/>
              </w:rPr>
              <w:tab/>
              <w:t>Do you think the Regulations spell out clearly that Corporate Service Providers’ obligations and potential liability are limited to the actions that may be taken by the Registrar in Regulation 3.3.4? If not, how might they be improved?</w:t>
            </w:r>
          </w:p>
          <w:p w:rsidR="00D32A87" w:rsidRPr="00D32A87" w:rsidRDefault="00D32A87" w:rsidP="00E216D9">
            <w:pPr>
              <w:pStyle w:val="TableHeader"/>
              <w:widowControl w:val="0"/>
              <w:rPr>
                <w:rFonts w:ascii="Arial" w:hAnsi="Arial" w:cs="Arial"/>
                <w:color w:val="auto"/>
                <w:sz w:val="20"/>
                <w:szCs w:val="20"/>
                <w:lang w:val="en-GB"/>
              </w:rPr>
            </w:pPr>
          </w:p>
        </w:tc>
      </w:tr>
      <w:tr w:rsidR="00D32A87" w:rsidRPr="00E520AE" w:rsidTr="00D32A87">
        <w:trPr>
          <w:trHeight w:hRule="exact" w:val="704"/>
        </w:trPr>
        <w:tc>
          <w:tcPr>
            <w:tcW w:w="740" w:type="dxa"/>
            <w:gridSpan w:val="2"/>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E216D9">
            <w:pPr>
              <w:pStyle w:val="TableHeader"/>
              <w:widowControl w:val="0"/>
              <w:rPr>
                <w:rFonts w:ascii="Arial" w:hAnsi="Arial" w:cs="Arial"/>
                <w:b w:val="0"/>
                <w:bCs/>
                <w:color w:val="auto"/>
                <w:sz w:val="20"/>
                <w:szCs w:val="20"/>
                <w:lang w:val="en-GB"/>
              </w:rPr>
            </w:pPr>
            <w:r w:rsidRPr="00D32A87">
              <w:rPr>
                <w:rFonts w:ascii="Arial" w:hAnsi="Arial" w:cs="Arial"/>
                <w:b w:val="0"/>
                <w:bCs/>
                <w:color w:val="auto"/>
                <w:sz w:val="20"/>
                <w:szCs w:val="20"/>
                <w:lang w:val="en-GB"/>
              </w:rPr>
              <w:t>8.1</w:t>
            </w:r>
          </w:p>
        </w:tc>
        <w:tc>
          <w:tcPr>
            <w:tcW w:w="6300" w:type="dxa"/>
            <w:gridSpan w:val="3"/>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E216D9">
            <w:pPr>
              <w:pStyle w:val="TableHeader"/>
              <w:widowControl w:val="0"/>
              <w:rPr>
                <w:rFonts w:ascii="Arial" w:hAnsi="Arial" w:cs="Arial"/>
                <w:color w:val="auto"/>
                <w:sz w:val="20"/>
                <w:szCs w:val="20"/>
                <w:lang w:val="en-GB"/>
              </w:rPr>
            </w:pPr>
          </w:p>
        </w:tc>
        <w:tc>
          <w:tcPr>
            <w:tcW w:w="1530" w:type="dxa"/>
            <w:gridSpan w:val="4"/>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E216D9">
            <w:pPr>
              <w:pStyle w:val="TableHeader"/>
              <w:widowControl w:val="0"/>
              <w:rPr>
                <w:rFonts w:ascii="Arial" w:hAnsi="Arial" w:cs="Arial"/>
                <w:color w:val="auto"/>
                <w:sz w:val="20"/>
                <w:szCs w:val="20"/>
                <w:lang w:val="en-GB"/>
              </w:rPr>
            </w:pPr>
          </w:p>
        </w:tc>
        <w:tc>
          <w:tcPr>
            <w:tcW w:w="4410" w:type="dxa"/>
            <w:gridSpan w:val="3"/>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E216D9">
            <w:pPr>
              <w:pStyle w:val="TableHeader"/>
              <w:widowControl w:val="0"/>
              <w:rPr>
                <w:rFonts w:ascii="Arial" w:hAnsi="Arial" w:cs="Arial"/>
                <w:color w:val="auto"/>
                <w:sz w:val="20"/>
                <w:szCs w:val="20"/>
                <w:lang w:val="en-GB"/>
              </w:rPr>
            </w:pPr>
          </w:p>
        </w:tc>
        <w:tc>
          <w:tcPr>
            <w:tcW w:w="2320" w:type="dxa"/>
            <w:gridSpan w:val="2"/>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E216D9">
            <w:pPr>
              <w:pStyle w:val="TableHeader"/>
              <w:widowControl w:val="0"/>
              <w:rPr>
                <w:rFonts w:ascii="Arial" w:hAnsi="Arial" w:cs="Arial"/>
                <w:color w:val="auto"/>
                <w:sz w:val="20"/>
                <w:szCs w:val="20"/>
                <w:lang w:val="en-GB"/>
              </w:rPr>
            </w:pPr>
          </w:p>
        </w:tc>
      </w:tr>
      <w:tr w:rsidR="00D32A87" w:rsidRPr="00E520AE" w:rsidTr="00D32A87">
        <w:trPr>
          <w:trHeight w:hRule="exact" w:val="704"/>
        </w:trPr>
        <w:tc>
          <w:tcPr>
            <w:tcW w:w="740" w:type="dxa"/>
            <w:gridSpan w:val="2"/>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E216D9">
            <w:pPr>
              <w:pStyle w:val="TableHeader"/>
              <w:widowControl w:val="0"/>
              <w:rPr>
                <w:rFonts w:ascii="Arial" w:hAnsi="Arial" w:cs="Arial"/>
                <w:color w:val="auto"/>
                <w:sz w:val="20"/>
                <w:szCs w:val="20"/>
                <w:lang w:val="en-GB"/>
              </w:rPr>
            </w:pPr>
          </w:p>
        </w:tc>
        <w:tc>
          <w:tcPr>
            <w:tcW w:w="6300" w:type="dxa"/>
            <w:gridSpan w:val="3"/>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E216D9">
            <w:pPr>
              <w:pStyle w:val="TableHeader"/>
              <w:widowControl w:val="0"/>
              <w:rPr>
                <w:rFonts w:ascii="Arial" w:hAnsi="Arial" w:cs="Arial"/>
                <w:color w:val="auto"/>
                <w:sz w:val="20"/>
                <w:szCs w:val="20"/>
                <w:lang w:val="en-GB"/>
              </w:rPr>
            </w:pPr>
          </w:p>
        </w:tc>
        <w:tc>
          <w:tcPr>
            <w:tcW w:w="1530" w:type="dxa"/>
            <w:gridSpan w:val="4"/>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E216D9">
            <w:pPr>
              <w:pStyle w:val="TableHeader"/>
              <w:widowControl w:val="0"/>
              <w:rPr>
                <w:rFonts w:ascii="Arial" w:hAnsi="Arial" w:cs="Arial"/>
                <w:color w:val="auto"/>
                <w:sz w:val="20"/>
                <w:szCs w:val="20"/>
                <w:lang w:val="en-GB"/>
              </w:rPr>
            </w:pPr>
          </w:p>
        </w:tc>
        <w:tc>
          <w:tcPr>
            <w:tcW w:w="4410" w:type="dxa"/>
            <w:gridSpan w:val="3"/>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E216D9">
            <w:pPr>
              <w:pStyle w:val="TableHeader"/>
              <w:widowControl w:val="0"/>
              <w:rPr>
                <w:rFonts w:ascii="Arial" w:hAnsi="Arial" w:cs="Arial"/>
                <w:color w:val="auto"/>
                <w:sz w:val="20"/>
                <w:szCs w:val="20"/>
                <w:lang w:val="en-GB"/>
              </w:rPr>
            </w:pPr>
          </w:p>
        </w:tc>
        <w:tc>
          <w:tcPr>
            <w:tcW w:w="2320" w:type="dxa"/>
            <w:gridSpan w:val="2"/>
            <w:tcBorders>
              <w:top w:val="single" w:sz="4" w:space="0" w:color="FFFFFF" w:themeColor="background1"/>
              <w:left w:val="single" w:sz="4" w:space="0" w:color="auto"/>
              <w:bottom w:val="single" w:sz="4" w:space="0" w:color="auto"/>
              <w:right w:val="single" w:sz="4" w:space="0" w:color="auto"/>
            </w:tcBorders>
          </w:tcPr>
          <w:p w:rsidR="00D32A87" w:rsidRPr="00D32A87" w:rsidRDefault="00D32A87" w:rsidP="00E216D9">
            <w:pPr>
              <w:pStyle w:val="TableHeader"/>
              <w:widowControl w:val="0"/>
              <w:rPr>
                <w:rFonts w:ascii="Arial" w:hAnsi="Arial" w:cs="Arial"/>
                <w:color w:val="auto"/>
                <w:sz w:val="20"/>
                <w:szCs w:val="20"/>
                <w:lang w:val="en-GB"/>
              </w:rPr>
            </w:pPr>
          </w:p>
        </w:tc>
      </w:tr>
    </w:tbl>
    <w:p w:rsidR="002946FB" w:rsidRPr="00E520AE" w:rsidRDefault="002946FB">
      <w:pPr>
        <w:rPr>
          <w:rFonts w:ascii="Arial" w:hAnsi="Arial" w:cs="Arial"/>
          <w:sz w:val="20"/>
          <w:szCs w:val="20"/>
        </w:rPr>
      </w:pPr>
      <w:r w:rsidRPr="00E520AE">
        <w:rPr>
          <w:rFonts w:ascii="Arial" w:hAnsi="Arial" w:cs="Arial"/>
          <w:b/>
          <w:sz w:val="20"/>
          <w:szCs w:val="20"/>
        </w:rPr>
        <w:br w:type="page"/>
      </w:r>
    </w:p>
    <w:tbl>
      <w:tblPr>
        <w:tblStyle w:val="TableGrid"/>
        <w:tblW w:w="15300" w:type="dxa"/>
        <w:tblInd w:w="5"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Layout w:type="fixed"/>
        <w:tblCellMar>
          <w:top w:w="113" w:type="dxa"/>
          <w:left w:w="115" w:type="dxa"/>
          <w:bottom w:w="113" w:type="dxa"/>
          <w:right w:w="115" w:type="dxa"/>
        </w:tblCellMar>
        <w:tblLook w:val="04A0" w:firstRow="1" w:lastRow="0" w:firstColumn="1" w:lastColumn="0" w:noHBand="0" w:noVBand="1"/>
      </w:tblPr>
      <w:tblGrid>
        <w:gridCol w:w="710"/>
        <w:gridCol w:w="6300"/>
        <w:gridCol w:w="1360"/>
        <w:gridCol w:w="4580"/>
        <w:gridCol w:w="2350"/>
      </w:tblGrid>
      <w:tr w:rsidR="002946FB" w:rsidRPr="00E520AE" w:rsidTr="00F444AA">
        <w:trPr>
          <w:trHeight w:hRule="exact" w:val="388"/>
        </w:trPr>
        <w:tc>
          <w:tcPr>
            <w:tcW w:w="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2946FB" w:rsidRPr="00E520AE" w:rsidRDefault="002946FB" w:rsidP="00BB5482">
            <w:pPr>
              <w:pStyle w:val="TableHeader"/>
              <w:widowControl w:val="0"/>
              <w:jc w:val="center"/>
              <w:rPr>
                <w:rFonts w:ascii="Arial" w:hAnsi="Arial" w:cs="Arial"/>
                <w:sz w:val="20"/>
                <w:szCs w:val="20"/>
              </w:rPr>
            </w:pPr>
            <w:r w:rsidRPr="00E520AE">
              <w:rPr>
                <w:rFonts w:ascii="Arial" w:hAnsi="Arial" w:cs="Arial"/>
                <w:sz w:val="20"/>
                <w:szCs w:val="20"/>
              </w:rPr>
              <w:lastRenderedPageBreak/>
              <w:t xml:space="preserve">No. </w:t>
            </w:r>
          </w:p>
        </w:tc>
        <w:tc>
          <w:tcPr>
            <w:tcW w:w="63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2946FB" w:rsidRPr="00E520AE" w:rsidRDefault="002946FB" w:rsidP="00BB5482">
            <w:pPr>
              <w:pStyle w:val="TableHeader"/>
              <w:widowControl w:val="0"/>
              <w:jc w:val="center"/>
              <w:rPr>
                <w:rFonts w:ascii="Arial" w:hAnsi="Arial" w:cs="Arial"/>
                <w:sz w:val="20"/>
                <w:szCs w:val="20"/>
              </w:rPr>
            </w:pPr>
            <w:r w:rsidRPr="00E520AE">
              <w:rPr>
                <w:rFonts w:ascii="Arial" w:hAnsi="Arial" w:cs="Arial"/>
                <w:sz w:val="20"/>
                <w:szCs w:val="20"/>
              </w:rPr>
              <w:t>Comments received</w:t>
            </w:r>
          </w:p>
        </w:tc>
        <w:tc>
          <w:tcPr>
            <w:tcW w:w="1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2946FB" w:rsidRPr="00E520AE" w:rsidRDefault="002946FB" w:rsidP="00BB5482">
            <w:pPr>
              <w:pStyle w:val="TableHeader"/>
              <w:widowControl w:val="0"/>
              <w:jc w:val="center"/>
              <w:rPr>
                <w:rFonts w:ascii="Arial" w:hAnsi="Arial" w:cs="Arial"/>
                <w:sz w:val="20"/>
                <w:szCs w:val="20"/>
              </w:rPr>
            </w:pPr>
            <w:r w:rsidRPr="00E520AE">
              <w:rPr>
                <w:rFonts w:ascii="Arial" w:hAnsi="Arial" w:cs="Arial"/>
                <w:sz w:val="20"/>
                <w:szCs w:val="20"/>
              </w:rPr>
              <w:t>Author</w:t>
            </w:r>
          </w:p>
        </w:tc>
        <w:tc>
          <w:tcPr>
            <w:tcW w:w="45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2946FB" w:rsidRPr="00E520AE" w:rsidRDefault="002946FB" w:rsidP="00BB5482">
            <w:pPr>
              <w:pStyle w:val="TableHeader"/>
              <w:widowControl w:val="0"/>
              <w:jc w:val="center"/>
              <w:rPr>
                <w:rFonts w:ascii="Arial" w:hAnsi="Arial" w:cs="Arial"/>
                <w:sz w:val="20"/>
                <w:szCs w:val="20"/>
              </w:rPr>
            </w:pPr>
            <w:r w:rsidRPr="00E520AE">
              <w:rPr>
                <w:rFonts w:ascii="Arial" w:hAnsi="Arial" w:cs="Arial"/>
                <w:sz w:val="20"/>
                <w:szCs w:val="20"/>
              </w:rPr>
              <w:t>Response</w:t>
            </w:r>
          </w:p>
        </w:tc>
        <w:tc>
          <w:tcPr>
            <w:tcW w:w="2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2946FB" w:rsidRPr="00E520AE" w:rsidRDefault="002946FB" w:rsidP="00BB5482">
            <w:pPr>
              <w:pStyle w:val="TableHeader"/>
              <w:widowControl w:val="0"/>
              <w:jc w:val="center"/>
              <w:rPr>
                <w:rFonts w:ascii="Arial" w:hAnsi="Arial" w:cs="Arial"/>
                <w:sz w:val="20"/>
                <w:szCs w:val="20"/>
              </w:rPr>
            </w:pPr>
            <w:r w:rsidRPr="00E520AE">
              <w:rPr>
                <w:rFonts w:ascii="Arial" w:hAnsi="Arial" w:cs="Arial"/>
                <w:sz w:val="20"/>
                <w:szCs w:val="20"/>
              </w:rPr>
              <w:t>Action</w:t>
            </w:r>
          </w:p>
        </w:tc>
      </w:tr>
    </w:tbl>
    <w:tbl>
      <w:tblPr>
        <w:tblStyle w:val="TableGrid1"/>
        <w:tblW w:w="15300" w:type="dxa"/>
        <w:tblInd w:w="1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Layout w:type="fixed"/>
        <w:tblCellMar>
          <w:top w:w="113" w:type="dxa"/>
          <w:bottom w:w="113" w:type="dxa"/>
        </w:tblCellMar>
        <w:tblLook w:val="04A0" w:firstRow="1" w:lastRow="0" w:firstColumn="1" w:lastColumn="0" w:noHBand="0" w:noVBand="1"/>
      </w:tblPr>
      <w:tblGrid>
        <w:gridCol w:w="15300"/>
      </w:tblGrid>
      <w:tr w:rsidR="003E04D3" w:rsidRPr="00E520AE" w:rsidTr="003E04D3">
        <w:trPr>
          <w:trHeight w:hRule="exact" w:val="388"/>
        </w:trPr>
        <w:tc>
          <w:tcPr>
            <w:tcW w:w="15300" w:type="dxa"/>
            <w:tcBorders>
              <w:top w:val="single" w:sz="4" w:space="0" w:color="auto"/>
              <w:left w:val="single" w:sz="4" w:space="0" w:color="auto"/>
              <w:bottom w:val="single" w:sz="4" w:space="0" w:color="auto"/>
              <w:right w:val="single" w:sz="4" w:space="0" w:color="auto"/>
            </w:tcBorders>
            <w:shd w:val="clear" w:color="auto" w:fill="10123C" w:themeFill="accent1"/>
          </w:tcPr>
          <w:p w:rsidR="003E04D3" w:rsidRPr="00E520AE" w:rsidRDefault="00D32A87" w:rsidP="003E04D3">
            <w:pPr>
              <w:pStyle w:val="TableHeader"/>
              <w:keepNext/>
              <w:keepLines/>
              <w:rPr>
                <w:rFonts w:ascii="Arial" w:hAnsi="Arial" w:cs="Arial"/>
                <w:bCs/>
                <w:color w:val="auto"/>
                <w:sz w:val="20"/>
                <w:szCs w:val="20"/>
              </w:rPr>
            </w:pPr>
            <w:r>
              <w:rPr>
                <w:rFonts w:ascii="Arial" w:hAnsi="Arial" w:cs="Arial"/>
                <w:bCs/>
                <w:color w:val="auto"/>
                <w:sz w:val="20"/>
                <w:szCs w:val="20"/>
              </w:rPr>
              <w:t>Specific reporting and disclosure requirements</w:t>
            </w:r>
          </w:p>
        </w:tc>
      </w:tr>
    </w:tbl>
    <w:tbl>
      <w:tblPr>
        <w:tblStyle w:val="TableGrid"/>
        <w:tblW w:w="15320" w:type="dxa"/>
        <w:tblInd w:w="5"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Layout w:type="fixed"/>
        <w:tblCellMar>
          <w:top w:w="113" w:type="dxa"/>
          <w:left w:w="115" w:type="dxa"/>
          <w:bottom w:w="113" w:type="dxa"/>
          <w:right w:w="115" w:type="dxa"/>
        </w:tblCellMar>
        <w:tblLook w:val="04A0" w:firstRow="1" w:lastRow="0" w:firstColumn="1" w:lastColumn="0" w:noHBand="0" w:noVBand="1"/>
      </w:tblPr>
      <w:tblGrid>
        <w:gridCol w:w="710"/>
        <w:gridCol w:w="29"/>
        <w:gridCol w:w="6279"/>
        <w:gridCol w:w="21"/>
        <w:gridCol w:w="1341"/>
        <w:gridCol w:w="9"/>
        <w:gridCol w:w="4577"/>
        <w:gridCol w:w="13"/>
        <w:gridCol w:w="2341"/>
      </w:tblGrid>
      <w:tr w:rsidR="007102E6" w:rsidRPr="00E520AE" w:rsidTr="001E6F8B">
        <w:trPr>
          <w:trHeight w:hRule="exact" w:val="816"/>
        </w:trPr>
        <w:tc>
          <w:tcPr>
            <w:tcW w:w="15320" w:type="dxa"/>
            <w:gridSpan w:val="9"/>
            <w:tcBorders>
              <w:top w:val="single" w:sz="4" w:space="0" w:color="auto"/>
              <w:left w:val="single" w:sz="4" w:space="0" w:color="auto"/>
              <w:bottom w:val="single" w:sz="4" w:space="0" w:color="auto"/>
              <w:right w:val="single" w:sz="4" w:space="0" w:color="auto"/>
            </w:tcBorders>
          </w:tcPr>
          <w:p w:rsidR="00D32A87" w:rsidRPr="00D32A87" w:rsidRDefault="00D32A87" w:rsidP="00D32A87">
            <w:pPr>
              <w:pStyle w:val="TableHeader"/>
              <w:ind w:left="715" w:hanging="715"/>
              <w:rPr>
                <w:rFonts w:ascii="Arial" w:hAnsi="Arial" w:cs="Arial"/>
                <w:bCs/>
                <w:color w:val="auto"/>
                <w:sz w:val="20"/>
                <w:szCs w:val="20"/>
                <w:lang w:val="en-GB"/>
              </w:rPr>
            </w:pPr>
            <w:r w:rsidRPr="00D32A87">
              <w:rPr>
                <w:rFonts w:ascii="Arial" w:hAnsi="Arial" w:cs="Arial"/>
                <w:bCs/>
                <w:color w:val="auto"/>
                <w:sz w:val="20"/>
                <w:szCs w:val="20"/>
                <w:lang w:val="en-GB"/>
              </w:rPr>
              <w:t>Q9.</w:t>
            </w:r>
            <w:r w:rsidRPr="00D32A87">
              <w:rPr>
                <w:rFonts w:ascii="Arial" w:hAnsi="Arial" w:cs="Arial"/>
                <w:bCs/>
                <w:color w:val="auto"/>
                <w:sz w:val="20"/>
                <w:szCs w:val="20"/>
                <w:lang w:val="en-GB"/>
              </w:rPr>
              <w:tab/>
              <w:t>Do you agree with the Small Private Company classification of Prescribed Companies and the reporting and disclosure requirements that this entails under the Relevant Legislation?</w:t>
            </w:r>
          </w:p>
          <w:p w:rsidR="007102E6" w:rsidRPr="00D32A87" w:rsidRDefault="007102E6" w:rsidP="00D32A87">
            <w:pPr>
              <w:pStyle w:val="TableHeader"/>
              <w:rPr>
                <w:rFonts w:ascii="Arial" w:hAnsi="Arial" w:cs="Arial"/>
                <w:bCs/>
                <w:color w:val="auto"/>
                <w:sz w:val="20"/>
                <w:szCs w:val="20"/>
                <w:lang w:val="en-GB"/>
              </w:rPr>
            </w:pPr>
          </w:p>
        </w:tc>
      </w:tr>
      <w:tr w:rsidR="007102E6" w:rsidRPr="00E520AE" w:rsidTr="00D32A87">
        <w:trPr>
          <w:trHeight w:hRule="exact" w:val="686"/>
        </w:trPr>
        <w:tc>
          <w:tcPr>
            <w:tcW w:w="710" w:type="dxa"/>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D32A87" w:rsidP="00842FD8">
            <w:pPr>
              <w:pStyle w:val="TableHeader"/>
              <w:widowControl w:val="0"/>
              <w:rPr>
                <w:rFonts w:ascii="Arial" w:hAnsi="Arial" w:cs="Arial"/>
                <w:b w:val="0"/>
                <w:color w:val="auto"/>
                <w:sz w:val="20"/>
                <w:szCs w:val="20"/>
              </w:rPr>
            </w:pPr>
            <w:r>
              <w:rPr>
                <w:rFonts w:ascii="Arial" w:hAnsi="Arial" w:cs="Arial"/>
                <w:b w:val="0"/>
                <w:color w:val="auto"/>
                <w:sz w:val="20"/>
                <w:szCs w:val="20"/>
              </w:rPr>
              <w:t>9</w:t>
            </w:r>
            <w:r w:rsidR="00596746" w:rsidRPr="00E520AE">
              <w:rPr>
                <w:rFonts w:ascii="Arial" w:hAnsi="Arial" w:cs="Arial"/>
                <w:b w:val="0"/>
                <w:color w:val="auto"/>
                <w:sz w:val="20"/>
                <w:szCs w:val="20"/>
              </w:rPr>
              <w:t>.1</w:t>
            </w:r>
          </w:p>
        </w:tc>
        <w:tc>
          <w:tcPr>
            <w:tcW w:w="6308" w:type="dxa"/>
            <w:gridSpan w:val="2"/>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7102E6">
            <w:pPr>
              <w:pStyle w:val="TableHeader"/>
              <w:widowControl w:val="0"/>
              <w:rPr>
                <w:rFonts w:ascii="Arial" w:hAnsi="Arial" w:cs="Arial"/>
                <w:b w:val="0"/>
                <w:color w:val="auto"/>
                <w:sz w:val="20"/>
                <w:szCs w:val="20"/>
              </w:rPr>
            </w:pPr>
            <w:r w:rsidRPr="00E520AE">
              <w:rPr>
                <w:rFonts w:ascii="Arial" w:hAnsi="Arial" w:cs="Arial"/>
                <w:b w:val="0"/>
                <w:color w:val="auto"/>
                <w:sz w:val="20"/>
                <w:szCs w:val="20"/>
              </w:rPr>
              <w:tab/>
            </w:r>
          </w:p>
          <w:p w:rsidR="00596746" w:rsidRPr="00E520AE" w:rsidRDefault="00596746" w:rsidP="00D32A87">
            <w:pPr>
              <w:pStyle w:val="TableHeader"/>
              <w:widowControl w:val="0"/>
              <w:ind w:left="720"/>
              <w:rPr>
                <w:rFonts w:ascii="Arial" w:hAnsi="Arial" w:cs="Arial"/>
                <w:b w:val="0"/>
                <w:color w:val="auto"/>
                <w:sz w:val="20"/>
                <w:szCs w:val="20"/>
              </w:rPr>
            </w:pPr>
          </w:p>
        </w:tc>
        <w:tc>
          <w:tcPr>
            <w:tcW w:w="1362" w:type="dxa"/>
            <w:gridSpan w:val="2"/>
            <w:tcBorders>
              <w:top w:val="single" w:sz="4" w:space="0" w:color="auto"/>
              <w:left w:val="single" w:sz="4" w:space="0" w:color="auto"/>
              <w:bottom w:val="single" w:sz="4" w:space="0" w:color="auto"/>
              <w:right w:val="single" w:sz="4" w:space="0" w:color="auto"/>
            </w:tcBorders>
          </w:tcPr>
          <w:p w:rsidR="007102E6" w:rsidRPr="00E520AE" w:rsidRDefault="007102E6" w:rsidP="00842FD8">
            <w:pPr>
              <w:pStyle w:val="TableHeader"/>
              <w:widowControl w:val="0"/>
              <w:rPr>
                <w:rFonts w:ascii="Arial" w:hAnsi="Arial" w:cs="Arial"/>
                <w:b w:val="0"/>
                <w:color w:val="auto"/>
                <w:sz w:val="20"/>
                <w:szCs w:val="20"/>
              </w:rPr>
            </w:pPr>
          </w:p>
        </w:tc>
        <w:tc>
          <w:tcPr>
            <w:tcW w:w="4586" w:type="dxa"/>
            <w:gridSpan w:val="2"/>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842FD8">
            <w:pPr>
              <w:pStyle w:val="TableHeader"/>
              <w:widowControl w:val="0"/>
              <w:rPr>
                <w:rFonts w:ascii="Arial" w:hAnsi="Arial" w:cs="Arial"/>
                <w:b w:val="0"/>
                <w:color w:val="auto"/>
                <w:sz w:val="20"/>
                <w:szCs w:val="20"/>
              </w:rPr>
            </w:pPr>
          </w:p>
        </w:tc>
        <w:tc>
          <w:tcPr>
            <w:tcW w:w="2354" w:type="dxa"/>
            <w:gridSpan w:val="2"/>
            <w:tcBorders>
              <w:top w:val="single" w:sz="4" w:space="0" w:color="auto"/>
              <w:left w:val="single" w:sz="4" w:space="0" w:color="auto"/>
              <w:bottom w:val="single" w:sz="4" w:space="0" w:color="auto"/>
              <w:right w:val="single" w:sz="4" w:space="0" w:color="auto"/>
            </w:tcBorders>
          </w:tcPr>
          <w:p w:rsidR="007102E6" w:rsidRPr="00E520AE" w:rsidRDefault="007102E6" w:rsidP="00842FD8">
            <w:pPr>
              <w:pStyle w:val="TableHeader"/>
              <w:widowControl w:val="0"/>
              <w:rPr>
                <w:rFonts w:ascii="Arial" w:hAnsi="Arial" w:cs="Arial"/>
                <w:b w:val="0"/>
                <w:color w:val="auto"/>
                <w:sz w:val="20"/>
                <w:szCs w:val="20"/>
              </w:rPr>
            </w:pPr>
          </w:p>
        </w:tc>
      </w:tr>
      <w:tr w:rsidR="00D32A87" w:rsidRPr="00E520AE" w:rsidTr="00D32A87">
        <w:trPr>
          <w:trHeight w:hRule="exact" w:val="704"/>
        </w:trPr>
        <w:tc>
          <w:tcPr>
            <w:tcW w:w="710" w:type="dxa"/>
            <w:tcBorders>
              <w:top w:val="single" w:sz="4" w:space="0" w:color="auto"/>
              <w:left w:val="single" w:sz="4" w:space="0" w:color="auto"/>
              <w:bottom w:val="single" w:sz="4" w:space="0" w:color="auto"/>
              <w:right w:val="single" w:sz="4" w:space="0" w:color="auto"/>
            </w:tcBorders>
            <w:shd w:val="clear" w:color="auto" w:fill="auto"/>
          </w:tcPr>
          <w:p w:rsidR="00D32A87" w:rsidRDefault="00D32A87" w:rsidP="00842FD8">
            <w:pPr>
              <w:pStyle w:val="TableHeader"/>
              <w:widowControl w:val="0"/>
              <w:rPr>
                <w:rFonts w:ascii="Arial" w:hAnsi="Arial" w:cs="Arial"/>
                <w:b w:val="0"/>
                <w:color w:val="auto"/>
                <w:sz w:val="20"/>
                <w:szCs w:val="20"/>
              </w:rPr>
            </w:pPr>
          </w:p>
        </w:tc>
        <w:tc>
          <w:tcPr>
            <w:tcW w:w="6308" w:type="dxa"/>
            <w:gridSpan w:val="2"/>
            <w:tcBorders>
              <w:top w:val="single" w:sz="4" w:space="0" w:color="auto"/>
              <w:left w:val="single" w:sz="4" w:space="0" w:color="auto"/>
              <w:bottom w:val="single" w:sz="4" w:space="0" w:color="auto"/>
              <w:right w:val="single" w:sz="4" w:space="0" w:color="auto"/>
            </w:tcBorders>
            <w:shd w:val="clear" w:color="auto" w:fill="auto"/>
          </w:tcPr>
          <w:p w:rsidR="00D32A87" w:rsidRPr="00E520AE" w:rsidRDefault="00D32A87" w:rsidP="007102E6">
            <w:pPr>
              <w:pStyle w:val="TableHeader"/>
              <w:widowControl w:val="0"/>
              <w:rPr>
                <w:rFonts w:ascii="Arial" w:hAnsi="Arial" w:cs="Arial"/>
                <w:b w:val="0"/>
                <w:color w:val="auto"/>
                <w:sz w:val="20"/>
                <w:szCs w:val="20"/>
              </w:rPr>
            </w:pPr>
          </w:p>
        </w:tc>
        <w:tc>
          <w:tcPr>
            <w:tcW w:w="1362" w:type="dxa"/>
            <w:gridSpan w:val="2"/>
            <w:tcBorders>
              <w:top w:val="single" w:sz="4" w:space="0" w:color="auto"/>
              <w:left w:val="single" w:sz="4" w:space="0" w:color="auto"/>
              <w:bottom w:val="single" w:sz="4" w:space="0" w:color="auto"/>
              <w:right w:val="single" w:sz="4" w:space="0" w:color="auto"/>
            </w:tcBorders>
          </w:tcPr>
          <w:p w:rsidR="00D32A87" w:rsidRPr="00E520AE" w:rsidRDefault="00D32A87" w:rsidP="00842FD8">
            <w:pPr>
              <w:pStyle w:val="TableHeader"/>
              <w:widowControl w:val="0"/>
              <w:rPr>
                <w:rFonts w:ascii="Arial" w:hAnsi="Arial" w:cs="Arial"/>
                <w:b w:val="0"/>
                <w:color w:val="auto"/>
                <w:sz w:val="20"/>
                <w:szCs w:val="20"/>
              </w:rPr>
            </w:pPr>
          </w:p>
        </w:tc>
        <w:tc>
          <w:tcPr>
            <w:tcW w:w="4586" w:type="dxa"/>
            <w:gridSpan w:val="2"/>
            <w:tcBorders>
              <w:top w:val="single" w:sz="4" w:space="0" w:color="auto"/>
              <w:left w:val="single" w:sz="4" w:space="0" w:color="auto"/>
              <w:bottom w:val="single" w:sz="4" w:space="0" w:color="auto"/>
              <w:right w:val="single" w:sz="4" w:space="0" w:color="auto"/>
            </w:tcBorders>
            <w:shd w:val="clear" w:color="auto" w:fill="auto"/>
          </w:tcPr>
          <w:p w:rsidR="00D32A87" w:rsidRPr="00E520AE" w:rsidRDefault="00D32A87" w:rsidP="00842FD8">
            <w:pPr>
              <w:pStyle w:val="TableHeader"/>
              <w:widowControl w:val="0"/>
              <w:rPr>
                <w:rFonts w:ascii="Arial" w:hAnsi="Arial" w:cs="Arial"/>
                <w:b w:val="0"/>
                <w:color w:val="auto"/>
                <w:sz w:val="20"/>
                <w:szCs w:val="20"/>
              </w:rPr>
            </w:pPr>
          </w:p>
        </w:tc>
        <w:tc>
          <w:tcPr>
            <w:tcW w:w="2354" w:type="dxa"/>
            <w:gridSpan w:val="2"/>
            <w:tcBorders>
              <w:top w:val="single" w:sz="4" w:space="0" w:color="auto"/>
              <w:left w:val="single" w:sz="4" w:space="0" w:color="auto"/>
              <w:bottom w:val="single" w:sz="4" w:space="0" w:color="auto"/>
              <w:right w:val="single" w:sz="4" w:space="0" w:color="auto"/>
            </w:tcBorders>
          </w:tcPr>
          <w:p w:rsidR="00D32A87" w:rsidRPr="00E520AE" w:rsidRDefault="00D32A87" w:rsidP="00842FD8">
            <w:pPr>
              <w:pStyle w:val="TableHeader"/>
              <w:widowControl w:val="0"/>
              <w:rPr>
                <w:rFonts w:ascii="Arial" w:hAnsi="Arial" w:cs="Arial"/>
                <w:b w:val="0"/>
                <w:color w:val="auto"/>
                <w:sz w:val="20"/>
                <w:szCs w:val="20"/>
              </w:rPr>
            </w:pPr>
          </w:p>
        </w:tc>
      </w:tr>
      <w:tr w:rsidR="007102E6" w:rsidRPr="00E520AE" w:rsidTr="00D32A87">
        <w:trPr>
          <w:trHeight w:hRule="exact" w:val="794"/>
        </w:trPr>
        <w:tc>
          <w:tcPr>
            <w:tcW w:w="15320" w:type="dxa"/>
            <w:gridSpan w:val="9"/>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D32A87">
            <w:pPr>
              <w:pStyle w:val="TableHeader"/>
              <w:rPr>
                <w:rFonts w:ascii="Arial" w:hAnsi="Arial" w:cs="Arial"/>
                <w:bCs/>
                <w:color w:val="auto"/>
                <w:sz w:val="20"/>
                <w:szCs w:val="20"/>
                <w:lang w:val="en-GB"/>
              </w:rPr>
            </w:pPr>
            <w:r w:rsidRPr="00D32A87">
              <w:rPr>
                <w:rFonts w:ascii="Arial" w:hAnsi="Arial" w:cs="Arial"/>
                <w:bCs/>
                <w:color w:val="auto"/>
                <w:sz w:val="20"/>
                <w:szCs w:val="20"/>
                <w:lang w:val="en-GB"/>
              </w:rPr>
              <w:t>Q10.</w:t>
            </w:r>
            <w:r w:rsidRPr="00D32A87">
              <w:rPr>
                <w:rFonts w:ascii="Arial" w:hAnsi="Arial" w:cs="Arial"/>
                <w:bCs/>
                <w:color w:val="auto"/>
                <w:sz w:val="20"/>
                <w:szCs w:val="20"/>
                <w:lang w:val="en-GB"/>
              </w:rPr>
              <w:tab/>
              <w:t>What are your views on the confirmations requested from Prescribed Companies in addition to those under the Small Private Company regime?</w:t>
            </w:r>
          </w:p>
          <w:p w:rsidR="007102E6" w:rsidRPr="00D32A87" w:rsidRDefault="007102E6" w:rsidP="00D67644">
            <w:pPr>
              <w:pStyle w:val="TableHeader"/>
              <w:rPr>
                <w:rFonts w:ascii="Arial" w:hAnsi="Arial" w:cs="Arial"/>
                <w:bCs/>
                <w:color w:val="auto"/>
                <w:sz w:val="20"/>
                <w:szCs w:val="20"/>
                <w:lang w:val="en-GB"/>
              </w:rPr>
            </w:pPr>
          </w:p>
        </w:tc>
      </w:tr>
      <w:tr w:rsidR="007102E6" w:rsidRPr="00E520AE" w:rsidTr="00D32A87">
        <w:trPr>
          <w:trHeight w:hRule="exact" w:val="956"/>
        </w:trPr>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D32A87" w:rsidP="00D67644">
            <w:pPr>
              <w:pStyle w:val="TableHeader"/>
              <w:rPr>
                <w:rFonts w:ascii="Arial" w:hAnsi="Arial" w:cs="Arial"/>
                <w:b w:val="0"/>
                <w:color w:val="auto"/>
                <w:sz w:val="20"/>
                <w:szCs w:val="20"/>
              </w:rPr>
            </w:pPr>
            <w:r>
              <w:rPr>
                <w:rFonts w:ascii="Arial" w:hAnsi="Arial" w:cs="Arial"/>
                <w:b w:val="0"/>
                <w:color w:val="auto"/>
                <w:sz w:val="20"/>
                <w:szCs w:val="20"/>
              </w:rPr>
              <w:t>10.1</w:t>
            </w:r>
          </w:p>
        </w:tc>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rsidR="00717388" w:rsidRPr="00E520AE" w:rsidRDefault="00717388" w:rsidP="00D67644">
            <w:pPr>
              <w:pStyle w:val="TableHeader"/>
              <w:rPr>
                <w:rFonts w:ascii="Arial" w:hAnsi="Arial" w:cs="Arial"/>
                <w:b w:val="0"/>
                <w:color w:val="auto"/>
                <w:sz w:val="20"/>
                <w:szCs w:val="20"/>
              </w:rPr>
            </w:pPr>
          </w:p>
          <w:p w:rsidR="00717388" w:rsidRPr="00E520AE" w:rsidRDefault="00717388" w:rsidP="00D67644">
            <w:pPr>
              <w:pStyle w:val="TableHeader"/>
              <w:rPr>
                <w:rFonts w:ascii="Arial" w:hAnsi="Arial" w:cs="Arial"/>
                <w:b w:val="0"/>
                <w:color w:val="auto"/>
                <w:sz w:val="20"/>
                <w:szCs w:val="2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D67644">
            <w:pPr>
              <w:pStyle w:val="TableHeader"/>
              <w:rPr>
                <w:rFonts w:ascii="Arial" w:hAnsi="Arial" w:cs="Arial"/>
                <w:bCs/>
                <w:color w:val="auto"/>
                <w:sz w:val="20"/>
                <w:szCs w:val="20"/>
              </w:rPr>
            </w:pPr>
          </w:p>
        </w:tc>
        <w:tc>
          <w:tcPr>
            <w:tcW w:w="4590" w:type="dxa"/>
            <w:gridSpan w:val="2"/>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D67644">
            <w:pPr>
              <w:pStyle w:val="TableHeader"/>
              <w:rPr>
                <w:rFonts w:ascii="Arial" w:hAnsi="Arial" w:cs="Arial"/>
                <w:bCs/>
                <w:color w:val="auto"/>
                <w:sz w:val="20"/>
                <w:szCs w:val="20"/>
              </w:rPr>
            </w:pPr>
          </w:p>
        </w:tc>
        <w:tc>
          <w:tcPr>
            <w:tcW w:w="2341" w:type="dxa"/>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D67644">
            <w:pPr>
              <w:pStyle w:val="TableHeader"/>
              <w:rPr>
                <w:rFonts w:ascii="Arial" w:hAnsi="Arial" w:cs="Arial"/>
                <w:bCs/>
                <w:color w:val="auto"/>
                <w:sz w:val="20"/>
                <w:szCs w:val="20"/>
              </w:rPr>
            </w:pPr>
          </w:p>
        </w:tc>
      </w:tr>
      <w:tr w:rsidR="00D32A87" w:rsidRPr="00E520AE" w:rsidTr="00D32A87">
        <w:trPr>
          <w:trHeight w:hRule="exact" w:val="956"/>
        </w:trPr>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D32A87" w:rsidRDefault="00D32A87" w:rsidP="00D67644">
            <w:pPr>
              <w:pStyle w:val="TableHeader"/>
              <w:rPr>
                <w:rFonts w:ascii="Arial" w:hAnsi="Arial" w:cs="Arial"/>
                <w:b w:val="0"/>
                <w:color w:val="auto"/>
                <w:sz w:val="20"/>
                <w:szCs w:val="20"/>
              </w:rPr>
            </w:pPr>
          </w:p>
        </w:tc>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rsidR="00D32A87" w:rsidRPr="00E520AE" w:rsidRDefault="00D32A87" w:rsidP="00D67644">
            <w:pPr>
              <w:pStyle w:val="TableHeader"/>
              <w:rPr>
                <w:rFonts w:ascii="Arial" w:hAnsi="Arial" w:cs="Arial"/>
                <w:b w:val="0"/>
                <w:color w:val="auto"/>
                <w:sz w:val="20"/>
                <w:szCs w:val="2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D32A87" w:rsidRPr="00E520AE" w:rsidRDefault="00D32A87" w:rsidP="00D67644">
            <w:pPr>
              <w:pStyle w:val="TableHeader"/>
              <w:rPr>
                <w:rFonts w:ascii="Arial" w:hAnsi="Arial" w:cs="Arial"/>
                <w:bCs/>
                <w:color w:val="auto"/>
                <w:sz w:val="20"/>
                <w:szCs w:val="20"/>
              </w:rPr>
            </w:pPr>
          </w:p>
        </w:tc>
        <w:tc>
          <w:tcPr>
            <w:tcW w:w="4590" w:type="dxa"/>
            <w:gridSpan w:val="2"/>
            <w:tcBorders>
              <w:top w:val="single" w:sz="4" w:space="0" w:color="auto"/>
              <w:left w:val="single" w:sz="4" w:space="0" w:color="auto"/>
              <w:bottom w:val="single" w:sz="4" w:space="0" w:color="auto"/>
              <w:right w:val="single" w:sz="4" w:space="0" w:color="auto"/>
            </w:tcBorders>
            <w:shd w:val="clear" w:color="auto" w:fill="auto"/>
          </w:tcPr>
          <w:p w:rsidR="00D32A87" w:rsidRPr="00E520AE" w:rsidRDefault="00D32A87" w:rsidP="00D67644">
            <w:pPr>
              <w:pStyle w:val="TableHeader"/>
              <w:rPr>
                <w:rFonts w:ascii="Arial" w:hAnsi="Arial" w:cs="Arial"/>
                <w:bCs/>
                <w:color w:val="auto"/>
                <w:sz w:val="20"/>
                <w:szCs w:val="20"/>
              </w:rPr>
            </w:pPr>
          </w:p>
        </w:tc>
        <w:tc>
          <w:tcPr>
            <w:tcW w:w="2341" w:type="dxa"/>
            <w:tcBorders>
              <w:top w:val="single" w:sz="4" w:space="0" w:color="auto"/>
              <w:left w:val="single" w:sz="4" w:space="0" w:color="auto"/>
              <w:bottom w:val="single" w:sz="4" w:space="0" w:color="auto"/>
              <w:right w:val="single" w:sz="4" w:space="0" w:color="auto"/>
            </w:tcBorders>
            <w:shd w:val="clear" w:color="auto" w:fill="auto"/>
          </w:tcPr>
          <w:p w:rsidR="00D32A87" w:rsidRPr="00E520AE" w:rsidRDefault="00D32A87" w:rsidP="00D67644">
            <w:pPr>
              <w:pStyle w:val="TableHeader"/>
              <w:rPr>
                <w:rFonts w:ascii="Arial" w:hAnsi="Arial" w:cs="Arial"/>
                <w:bCs/>
                <w:color w:val="auto"/>
                <w:sz w:val="20"/>
                <w:szCs w:val="20"/>
              </w:rPr>
            </w:pPr>
          </w:p>
        </w:tc>
      </w:tr>
      <w:tr w:rsidR="00D32A87" w:rsidRPr="00E520AE" w:rsidTr="0079267E">
        <w:trPr>
          <w:trHeight w:hRule="exact" w:val="956"/>
        </w:trPr>
        <w:tc>
          <w:tcPr>
            <w:tcW w:w="15320" w:type="dxa"/>
            <w:gridSpan w:val="9"/>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D32A87">
            <w:pPr>
              <w:pStyle w:val="TableHeader"/>
              <w:ind w:left="715" w:hanging="715"/>
              <w:rPr>
                <w:rFonts w:ascii="Arial" w:hAnsi="Arial" w:cs="Arial"/>
                <w:bCs/>
                <w:color w:val="auto"/>
                <w:sz w:val="20"/>
                <w:szCs w:val="20"/>
                <w:lang w:val="en-GB"/>
              </w:rPr>
            </w:pPr>
            <w:r w:rsidRPr="00D32A87">
              <w:rPr>
                <w:rFonts w:ascii="Arial" w:hAnsi="Arial" w:cs="Arial"/>
                <w:bCs/>
                <w:color w:val="auto"/>
                <w:sz w:val="20"/>
                <w:szCs w:val="20"/>
                <w:lang w:val="en-GB"/>
              </w:rPr>
              <w:t>Q11.</w:t>
            </w:r>
            <w:r w:rsidRPr="00D32A87">
              <w:rPr>
                <w:rFonts w:ascii="Arial" w:hAnsi="Arial" w:cs="Arial"/>
                <w:bCs/>
                <w:color w:val="auto"/>
                <w:sz w:val="20"/>
                <w:szCs w:val="20"/>
                <w:lang w:val="en-GB"/>
              </w:rPr>
              <w:tab/>
              <w:t xml:space="preserve">Do you agree with the additional confirmations requested from Initiators and Directors (in the latter case as an ongoing obligation) of Prescribed Companies that have a Structured Financing as its Qualifying Purpose in instances where an Authorised Firm is not involved as a Transaction Party? </w:t>
            </w:r>
          </w:p>
          <w:p w:rsidR="00D32A87" w:rsidRPr="00D32A87" w:rsidRDefault="00D32A87" w:rsidP="00D67644">
            <w:pPr>
              <w:pStyle w:val="TableHeader"/>
              <w:rPr>
                <w:rFonts w:ascii="Arial" w:hAnsi="Arial" w:cs="Arial"/>
                <w:bCs/>
                <w:color w:val="auto"/>
                <w:sz w:val="20"/>
                <w:szCs w:val="20"/>
                <w:lang w:val="en-GB"/>
              </w:rPr>
            </w:pPr>
          </w:p>
        </w:tc>
      </w:tr>
    </w:tbl>
    <w:p w:rsidR="00251178" w:rsidRDefault="00251178">
      <w:r>
        <w:rPr>
          <w:b/>
        </w:rPr>
        <w:br w:type="page"/>
      </w:r>
    </w:p>
    <w:tbl>
      <w:tblPr>
        <w:tblStyle w:val="TableGrid"/>
        <w:tblW w:w="15320" w:type="dxa"/>
        <w:tblInd w:w="5"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Layout w:type="fixed"/>
        <w:tblCellMar>
          <w:top w:w="113" w:type="dxa"/>
          <w:left w:w="115" w:type="dxa"/>
          <w:bottom w:w="113" w:type="dxa"/>
          <w:right w:w="115" w:type="dxa"/>
        </w:tblCellMar>
        <w:tblLook w:val="04A0" w:firstRow="1" w:lastRow="0" w:firstColumn="1" w:lastColumn="0" w:noHBand="0" w:noVBand="1"/>
      </w:tblPr>
      <w:tblGrid>
        <w:gridCol w:w="710"/>
        <w:gridCol w:w="29"/>
        <w:gridCol w:w="6271"/>
        <w:gridCol w:w="29"/>
        <w:gridCol w:w="1331"/>
        <w:gridCol w:w="19"/>
        <w:gridCol w:w="4561"/>
        <w:gridCol w:w="29"/>
        <w:gridCol w:w="2321"/>
        <w:gridCol w:w="20"/>
      </w:tblGrid>
      <w:tr w:rsidR="00251178" w:rsidRPr="00E520AE" w:rsidTr="00251178">
        <w:trPr>
          <w:gridAfter w:val="1"/>
          <w:wAfter w:w="20" w:type="dxa"/>
          <w:trHeight w:hRule="exact" w:val="388"/>
        </w:trPr>
        <w:tc>
          <w:tcPr>
            <w:tcW w:w="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251178" w:rsidRPr="00E520AE" w:rsidRDefault="00251178" w:rsidP="00D67644">
            <w:pPr>
              <w:pStyle w:val="TableHeader"/>
              <w:widowControl w:val="0"/>
              <w:jc w:val="center"/>
              <w:rPr>
                <w:rFonts w:ascii="Arial" w:hAnsi="Arial" w:cs="Arial"/>
                <w:sz w:val="20"/>
                <w:szCs w:val="20"/>
              </w:rPr>
            </w:pPr>
            <w:r w:rsidRPr="00E520AE">
              <w:rPr>
                <w:rFonts w:ascii="Arial" w:hAnsi="Arial" w:cs="Arial"/>
                <w:sz w:val="20"/>
                <w:szCs w:val="20"/>
              </w:rPr>
              <w:lastRenderedPageBreak/>
              <w:t xml:space="preserve">No. </w:t>
            </w:r>
          </w:p>
        </w:tc>
        <w:tc>
          <w:tcPr>
            <w:tcW w:w="63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251178" w:rsidRPr="00E520AE" w:rsidRDefault="00251178" w:rsidP="00D67644">
            <w:pPr>
              <w:pStyle w:val="TableHeader"/>
              <w:widowControl w:val="0"/>
              <w:jc w:val="center"/>
              <w:rPr>
                <w:rFonts w:ascii="Arial" w:hAnsi="Arial" w:cs="Arial"/>
                <w:sz w:val="20"/>
                <w:szCs w:val="20"/>
              </w:rPr>
            </w:pPr>
            <w:r w:rsidRPr="00E520AE">
              <w:rPr>
                <w:rFonts w:ascii="Arial" w:hAnsi="Arial" w:cs="Arial"/>
                <w:sz w:val="20"/>
                <w:szCs w:val="20"/>
              </w:rPr>
              <w:t>Comments received</w:t>
            </w:r>
          </w:p>
        </w:tc>
        <w:tc>
          <w:tcPr>
            <w:tcW w:w="13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251178" w:rsidRPr="00E520AE" w:rsidRDefault="00251178" w:rsidP="00D67644">
            <w:pPr>
              <w:pStyle w:val="TableHeader"/>
              <w:widowControl w:val="0"/>
              <w:jc w:val="center"/>
              <w:rPr>
                <w:rFonts w:ascii="Arial" w:hAnsi="Arial" w:cs="Arial"/>
                <w:sz w:val="20"/>
                <w:szCs w:val="20"/>
              </w:rPr>
            </w:pPr>
            <w:r w:rsidRPr="00E520AE">
              <w:rPr>
                <w:rFonts w:ascii="Arial" w:hAnsi="Arial" w:cs="Arial"/>
                <w:sz w:val="20"/>
                <w:szCs w:val="20"/>
              </w:rPr>
              <w:t>Author</w:t>
            </w:r>
          </w:p>
        </w:tc>
        <w:tc>
          <w:tcPr>
            <w:tcW w:w="4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251178" w:rsidRPr="00E520AE" w:rsidRDefault="00251178" w:rsidP="00D67644">
            <w:pPr>
              <w:pStyle w:val="TableHeader"/>
              <w:widowControl w:val="0"/>
              <w:jc w:val="center"/>
              <w:rPr>
                <w:rFonts w:ascii="Arial" w:hAnsi="Arial" w:cs="Arial"/>
                <w:sz w:val="20"/>
                <w:szCs w:val="20"/>
              </w:rPr>
            </w:pPr>
            <w:r w:rsidRPr="00E520AE">
              <w:rPr>
                <w:rFonts w:ascii="Arial" w:hAnsi="Arial" w:cs="Arial"/>
                <w:sz w:val="20"/>
                <w:szCs w:val="20"/>
              </w:rPr>
              <w:t>Response</w:t>
            </w:r>
          </w:p>
        </w:tc>
        <w:tc>
          <w:tcPr>
            <w:tcW w:w="23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251178" w:rsidRPr="00E520AE" w:rsidRDefault="00251178" w:rsidP="00D67644">
            <w:pPr>
              <w:pStyle w:val="TableHeader"/>
              <w:widowControl w:val="0"/>
              <w:jc w:val="center"/>
              <w:rPr>
                <w:rFonts w:ascii="Arial" w:hAnsi="Arial" w:cs="Arial"/>
                <w:sz w:val="20"/>
                <w:szCs w:val="20"/>
              </w:rPr>
            </w:pPr>
            <w:r w:rsidRPr="00E520AE">
              <w:rPr>
                <w:rFonts w:ascii="Arial" w:hAnsi="Arial" w:cs="Arial"/>
                <w:sz w:val="20"/>
                <w:szCs w:val="20"/>
              </w:rPr>
              <w:t>Action</w:t>
            </w:r>
          </w:p>
        </w:tc>
      </w:tr>
      <w:tr w:rsidR="007102E6" w:rsidRPr="00E520AE" w:rsidTr="00D32A87">
        <w:trPr>
          <w:trHeight w:hRule="exact" w:val="884"/>
        </w:trPr>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D32A87" w:rsidP="00D67644">
            <w:pPr>
              <w:pStyle w:val="TableHeader"/>
              <w:rPr>
                <w:rFonts w:ascii="Arial" w:hAnsi="Arial" w:cs="Arial"/>
                <w:b w:val="0"/>
                <w:color w:val="auto"/>
                <w:sz w:val="20"/>
                <w:szCs w:val="20"/>
              </w:rPr>
            </w:pPr>
            <w:r>
              <w:rPr>
                <w:rFonts w:ascii="Arial" w:hAnsi="Arial" w:cs="Arial"/>
                <w:b w:val="0"/>
                <w:color w:val="auto"/>
                <w:sz w:val="20"/>
                <w:szCs w:val="20"/>
              </w:rPr>
              <w:t>11.1</w:t>
            </w:r>
          </w:p>
        </w:tc>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rsidR="00D32A87" w:rsidRPr="00E520AE" w:rsidRDefault="00D32A87" w:rsidP="00D32A87">
            <w:pPr>
              <w:pStyle w:val="TableHeader"/>
              <w:spacing w:before="240"/>
              <w:jc w:val="both"/>
              <w:rPr>
                <w:rFonts w:ascii="Arial" w:hAnsi="Arial" w:cs="Arial"/>
                <w:bCs/>
                <w:color w:val="auto"/>
                <w:sz w:val="20"/>
                <w:szCs w:val="20"/>
              </w:rPr>
            </w:pPr>
          </w:p>
          <w:p w:rsidR="00D431FC" w:rsidRPr="00E520AE" w:rsidRDefault="00D431FC" w:rsidP="00D431FC">
            <w:pPr>
              <w:pStyle w:val="TableHeader"/>
              <w:ind w:left="696"/>
              <w:rPr>
                <w:rFonts w:ascii="Arial" w:hAnsi="Arial" w:cs="Arial"/>
                <w:bCs/>
                <w:color w:val="auto"/>
                <w:sz w:val="20"/>
                <w:szCs w:val="2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D67644">
            <w:pPr>
              <w:pStyle w:val="TableHeader"/>
              <w:rPr>
                <w:rFonts w:ascii="Arial" w:hAnsi="Arial" w:cs="Arial"/>
                <w:bCs/>
                <w:color w:val="auto"/>
                <w:sz w:val="20"/>
                <w:szCs w:val="20"/>
              </w:rPr>
            </w:pPr>
          </w:p>
        </w:tc>
        <w:tc>
          <w:tcPr>
            <w:tcW w:w="4590" w:type="dxa"/>
            <w:gridSpan w:val="2"/>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D67644">
            <w:pPr>
              <w:pStyle w:val="TableHeader"/>
              <w:rPr>
                <w:rFonts w:ascii="Arial" w:hAnsi="Arial" w:cs="Arial"/>
                <w:bCs/>
                <w:color w:val="auto"/>
                <w:sz w:val="20"/>
                <w:szCs w:val="20"/>
              </w:rPr>
            </w:pP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D67644">
            <w:pPr>
              <w:pStyle w:val="TableHeader"/>
              <w:rPr>
                <w:rFonts w:ascii="Arial" w:hAnsi="Arial" w:cs="Arial"/>
                <w:bCs/>
                <w:color w:val="auto"/>
                <w:sz w:val="20"/>
                <w:szCs w:val="20"/>
              </w:rPr>
            </w:pPr>
          </w:p>
        </w:tc>
      </w:tr>
      <w:tr w:rsidR="007102E6" w:rsidRPr="00E520AE" w:rsidTr="00D32A87">
        <w:trPr>
          <w:trHeight w:hRule="exact" w:val="776"/>
        </w:trPr>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D67644">
            <w:pPr>
              <w:pStyle w:val="TableHeader"/>
              <w:rPr>
                <w:rFonts w:ascii="Arial" w:hAnsi="Arial" w:cs="Arial"/>
                <w:b w:val="0"/>
                <w:color w:val="auto"/>
                <w:sz w:val="20"/>
                <w:szCs w:val="20"/>
              </w:rPr>
            </w:pPr>
          </w:p>
        </w:tc>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D32A87">
            <w:pPr>
              <w:pStyle w:val="TableHeader"/>
              <w:jc w:val="both"/>
              <w:rPr>
                <w:rFonts w:ascii="Arial" w:hAnsi="Arial" w:cs="Arial"/>
                <w:bCs/>
                <w:color w:val="auto"/>
                <w:sz w:val="20"/>
                <w:szCs w:val="2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D67644">
            <w:pPr>
              <w:pStyle w:val="TableHeader"/>
              <w:rPr>
                <w:rFonts w:ascii="Arial" w:hAnsi="Arial" w:cs="Arial"/>
                <w:bCs/>
                <w:color w:val="auto"/>
                <w:sz w:val="20"/>
                <w:szCs w:val="20"/>
              </w:rPr>
            </w:pPr>
          </w:p>
        </w:tc>
        <w:tc>
          <w:tcPr>
            <w:tcW w:w="4590" w:type="dxa"/>
            <w:gridSpan w:val="2"/>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D67644">
            <w:pPr>
              <w:pStyle w:val="TableHeader"/>
              <w:rPr>
                <w:rFonts w:ascii="Arial" w:hAnsi="Arial" w:cs="Arial"/>
                <w:bCs/>
                <w:color w:val="auto"/>
                <w:sz w:val="20"/>
                <w:szCs w:val="20"/>
              </w:rPr>
            </w:pP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D67644">
            <w:pPr>
              <w:pStyle w:val="TableHeader"/>
              <w:rPr>
                <w:rFonts w:ascii="Arial" w:hAnsi="Arial" w:cs="Arial"/>
                <w:bCs/>
                <w:color w:val="auto"/>
                <w:sz w:val="20"/>
                <w:szCs w:val="20"/>
              </w:rPr>
            </w:pPr>
          </w:p>
        </w:tc>
      </w:tr>
      <w:tr w:rsidR="00D32A87" w:rsidRPr="00E520AE" w:rsidTr="00D32A87">
        <w:trPr>
          <w:trHeight w:hRule="exact" w:val="776"/>
        </w:trPr>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D32A87" w:rsidRPr="00E520AE" w:rsidRDefault="00D32A87" w:rsidP="00D67644">
            <w:pPr>
              <w:pStyle w:val="TableHeader"/>
              <w:rPr>
                <w:rFonts w:ascii="Arial" w:hAnsi="Arial" w:cs="Arial"/>
                <w:b w:val="0"/>
                <w:color w:val="auto"/>
                <w:sz w:val="20"/>
                <w:szCs w:val="20"/>
              </w:rPr>
            </w:pPr>
          </w:p>
        </w:tc>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rsidR="00D32A87" w:rsidRPr="00E520AE" w:rsidRDefault="00D32A87" w:rsidP="00D32A87">
            <w:pPr>
              <w:pStyle w:val="TableHeader"/>
              <w:jc w:val="both"/>
              <w:rPr>
                <w:rFonts w:ascii="Arial" w:hAnsi="Arial" w:cs="Arial"/>
                <w:bCs/>
                <w:color w:val="auto"/>
                <w:sz w:val="20"/>
                <w:szCs w:val="2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D32A87" w:rsidRPr="00E520AE" w:rsidRDefault="00D32A87" w:rsidP="00D67644">
            <w:pPr>
              <w:pStyle w:val="TableHeader"/>
              <w:rPr>
                <w:rFonts w:ascii="Arial" w:hAnsi="Arial" w:cs="Arial"/>
                <w:bCs/>
                <w:color w:val="auto"/>
                <w:sz w:val="20"/>
                <w:szCs w:val="20"/>
              </w:rPr>
            </w:pPr>
          </w:p>
        </w:tc>
        <w:tc>
          <w:tcPr>
            <w:tcW w:w="4590" w:type="dxa"/>
            <w:gridSpan w:val="2"/>
            <w:tcBorders>
              <w:top w:val="single" w:sz="4" w:space="0" w:color="auto"/>
              <w:left w:val="single" w:sz="4" w:space="0" w:color="auto"/>
              <w:bottom w:val="single" w:sz="4" w:space="0" w:color="auto"/>
              <w:right w:val="single" w:sz="4" w:space="0" w:color="auto"/>
            </w:tcBorders>
            <w:shd w:val="clear" w:color="auto" w:fill="auto"/>
          </w:tcPr>
          <w:p w:rsidR="00D32A87" w:rsidRPr="00E520AE" w:rsidRDefault="00D32A87" w:rsidP="00D67644">
            <w:pPr>
              <w:pStyle w:val="TableHeader"/>
              <w:rPr>
                <w:rFonts w:ascii="Arial" w:hAnsi="Arial" w:cs="Arial"/>
                <w:bCs/>
                <w:color w:val="auto"/>
                <w:sz w:val="20"/>
                <w:szCs w:val="20"/>
              </w:rPr>
            </w:pP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D32A87" w:rsidRPr="00E520AE" w:rsidRDefault="00D32A87" w:rsidP="00D67644">
            <w:pPr>
              <w:pStyle w:val="TableHeader"/>
              <w:rPr>
                <w:rFonts w:ascii="Arial" w:hAnsi="Arial" w:cs="Arial"/>
                <w:bCs/>
                <w:color w:val="auto"/>
                <w:sz w:val="20"/>
                <w:szCs w:val="20"/>
              </w:rPr>
            </w:pPr>
          </w:p>
        </w:tc>
      </w:tr>
    </w:tbl>
    <w:tbl>
      <w:tblPr>
        <w:tblStyle w:val="TableGrid2"/>
        <w:tblW w:w="15300" w:type="dxa"/>
        <w:tblInd w:w="2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Layout w:type="fixed"/>
        <w:tblCellMar>
          <w:top w:w="113" w:type="dxa"/>
          <w:bottom w:w="113" w:type="dxa"/>
        </w:tblCellMar>
        <w:tblLook w:val="04A0" w:firstRow="1" w:lastRow="0" w:firstColumn="1" w:lastColumn="0" w:noHBand="0" w:noVBand="1"/>
      </w:tblPr>
      <w:tblGrid>
        <w:gridCol w:w="15300"/>
      </w:tblGrid>
      <w:tr w:rsidR="00D32A87" w:rsidRPr="00E520AE" w:rsidTr="00281AE9">
        <w:trPr>
          <w:trHeight w:hRule="exact" w:val="388"/>
        </w:trPr>
        <w:tc>
          <w:tcPr>
            <w:tcW w:w="15300" w:type="dxa"/>
            <w:tcBorders>
              <w:top w:val="single" w:sz="4" w:space="0" w:color="auto"/>
              <w:left w:val="single" w:sz="4" w:space="0" w:color="auto"/>
              <w:bottom w:val="single" w:sz="4" w:space="0" w:color="auto"/>
              <w:right w:val="single" w:sz="4" w:space="0" w:color="auto"/>
            </w:tcBorders>
            <w:shd w:val="clear" w:color="auto" w:fill="10123C" w:themeFill="accent1"/>
          </w:tcPr>
          <w:p w:rsidR="00D32A87" w:rsidRPr="00E520AE" w:rsidRDefault="00D32A87" w:rsidP="00281AE9">
            <w:pPr>
              <w:pStyle w:val="TableHeader"/>
              <w:rPr>
                <w:rFonts w:ascii="Arial" w:hAnsi="Arial" w:cs="Arial"/>
                <w:bCs/>
                <w:color w:val="auto"/>
                <w:sz w:val="20"/>
                <w:szCs w:val="20"/>
              </w:rPr>
            </w:pPr>
            <w:r>
              <w:rPr>
                <w:rFonts w:ascii="Arial" w:hAnsi="Arial" w:cs="Arial"/>
                <w:bCs/>
                <w:color w:val="auto"/>
                <w:sz w:val="20"/>
                <w:szCs w:val="20"/>
              </w:rPr>
              <w:t>Miscellaneous</w:t>
            </w:r>
          </w:p>
        </w:tc>
      </w:tr>
    </w:tbl>
    <w:tbl>
      <w:tblPr>
        <w:tblStyle w:val="TableGrid"/>
        <w:tblW w:w="15320" w:type="dxa"/>
        <w:tblInd w:w="5"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Layout w:type="fixed"/>
        <w:tblCellMar>
          <w:top w:w="113" w:type="dxa"/>
          <w:left w:w="115" w:type="dxa"/>
          <w:bottom w:w="113" w:type="dxa"/>
          <w:right w:w="115" w:type="dxa"/>
        </w:tblCellMar>
        <w:tblLook w:val="04A0" w:firstRow="1" w:lastRow="0" w:firstColumn="1" w:lastColumn="0" w:noHBand="0" w:noVBand="1"/>
      </w:tblPr>
      <w:tblGrid>
        <w:gridCol w:w="740"/>
        <w:gridCol w:w="6300"/>
        <w:gridCol w:w="1350"/>
        <w:gridCol w:w="4590"/>
        <w:gridCol w:w="2340"/>
      </w:tblGrid>
      <w:tr w:rsidR="00D32A87" w:rsidRPr="00E520AE" w:rsidTr="0017182B">
        <w:trPr>
          <w:trHeight w:hRule="exact" w:val="776"/>
        </w:trPr>
        <w:tc>
          <w:tcPr>
            <w:tcW w:w="15320" w:type="dxa"/>
            <w:gridSpan w:val="5"/>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D32A87">
            <w:pPr>
              <w:pStyle w:val="TableHeader"/>
              <w:rPr>
                <w:rFonts w:ascii="Arial" w:hAnsi="Arial" w:cs="Arial"/>
                <w:bCs/>
                <w:color w:val="auto"/>
                <w:sz w:val="20"/>
                <w:szCs w:val="20"/>
                <w:lang w:val="en-GB"/>
              </w:rPr>
            </w:pPr>
            <w:r w:rsidRPr="00D32A87">
              <w:rPr>
                <w:rFonts w:ascii="Arial" w:hAnsi="Arial" w:cs="Arial"/>
                <w:bCs/>
                <w:color w:val="auto"/>
                <w:sz w:val="20"/>
                <w:szCs w:val="20"/>
                <w:lang w:val="en-GB"/>
              </w:rPr>
              <w:t>Q12.</w:t>
            </w:r>
            <w:r w:rsidRPr="00D32A87">
              <w:rPr>
                <w:rFonts w:ascii="Arial" w:hAnsi="Arial" w:cs="Arial"/>
                <w:bCs/>
                <w:color w:val="auto"/>
                <w:sz w:val="20"/>
                <w:szCs w:val="20"/>
                <w:lang w:val="en-GB"/>
              </w:rPr>
              <w:tab/>
              <w:t>Do you have any issues, proposed amendments or other suggestions in respect of any of the miscellaneous changes proposed?</w:t>
            </w:r>
          </w:p>
          <w:p w:rsidR="00D32A87" w:rsidRPr="00D32A87" w:rsidRDefault="00D32A87" w:rsidP="00D67644">
            <w:pPr>
              <w:pStyle w:val="TableHeader"/>
              <w:rPr>
                <w:rFonts w:ascii="Arial" w:hAnsi="Arial" w:cs="Arial"/>
                <w:bCs/>
                <w:color w:val="auto"/>
                <w:sz w:val="20"/>
                <w:szCs w:val="20"/>
                <w:lang w:val="en-GB"/>
              </w:rPr>
            </w:pPr>
          </w:p>
        </w:tc>
      </w:tr>
      <w:tr w:rsidR="00D32A87" w:rsidRPr="00E520AE" w:rsidTr="00D32A87">
        <w:trPr>
          <w:trHeight w:hRule="exact" w:val="776"/>
        </w:trPr>
        <w:tc>
          <w:tcPr>
            <w:tcW w:w="740" w:type="dxa"/>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D32A87">
            <w:pPr>
              <w:pStyle w:val="TableHeader"/>
              <w:rPr>
                <w:rFonts w:ascii="Arial" w:hAnsi="Arial" w:cs="Arial"/>
                <w:b w:val="0"/>
                <w:color w:val="auto"/>
                <w:sz w:val="20"/>
                <w:szCs w:val="20"/>
                <w:lang w:val="en-GB"/>
              </w:rPr>
            </w:pPr>
            <w:r w:rsidRPr="00D32A87">
              <w:rPr>
                <w:rFonts w:ascii="Arial" w:hAnsi="Arial" w:cs="Arial"/>
                <w:b w:val="0"/>
                <w:color w:val="auto"/>
                <w:sz w:val="20"/>
                <w:szCs w:val="20"/>
                <w:lang w:val="en-GB"/>
              </w:rPr>
              <w:t>12.1</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D32A87">
            <w:pPr>
              <w:pStyle w:val="TableHeader"/>
              <w:rPr>
                <w:rFonts w:ascii="Arial" w:hAnsi="Arial" w:cs="Arial"/>
                <w:bCs/>
                <w:color w:val="auto"/>
                <w:sz w:val="20"/>
                <w:szCs w:val="20"/>
                <w:lang w:val="en-G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D32A87">
            <w:pPr>
              <w:pStyle w:val="TableHeader"/>
              <w:rPr>
                <w:rFonts w:ascii="Arial" w:hAnsi="Arial" w:cs="Arial"/>
                <w:bCs/>
                <w:color w:val="auto"/>
                <w:sz w:val="20"/>
                <w:szCs w:val="20"/>
                <w:lang w:val="en-GB"/>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D32A87">
            <w:pPr>
              <w:pStyle w:val="TableHeader"/>
              <w:rPr>
                <w:rFonts w:ascii="Arial" w:hAnsi="Arial" w:cs="Arial"/>
                <w:bCs/>
                <w:color w:val="auto"/>
                <w:sz w:val="20"/>
                <w:szCs w:val="20"/>
                <w:lang w:val="en-GB"/>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D32A87">
            <w:pPr>
              <w:pStyle w:val="TableHeader"/>
              <w:rPr>
                <w:rFonts w:ascii="Arial" w:hAnsi="Arial" w:cs="Arial"/>
                <w:bCs/>
                <w:color w:val="auto"/>
                <w:sz w:val="20"/>
                <w:szCs w:val="20"/>
                <w:lang w:val="en-GB"/>
              </w:rPr>
            </w:pPr>
          </w:p>
        </w:tc>
      </w:tr>
      <w:tr w:rsidR="00D32A87" w:rsidRPr="00E520AE" w:rsidTr="00D32A87">
        <w:trPr>
          <w:trHeight w:hRule="exact" w:val="776"/>
        </w:trPr>
        <w:tc>
          <w:tcPr>
            <w:tcW w:w="740" w:type="dxa"/>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D32A87">
            <w:pPr>
              <w:pStyle w:val="TableHeader"/>
              <w:rPr>
                <w:rFonts w:ascii="Arial" w:hAnsi="Arial" w:cs="Arial"/>
                <w:bCs/>
                <w:color w:val="auto"/>
                <w:sz w:val="20"/>
                <w:szCs w:val="20"/>
                <w:lang w:val="en-GB"/>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D32A87">
            <w:pPr>
              <w:pStyle w:val="TableHeader"/>
              <w:rPr>
                <w:rFonts w:ascii="Arial" w:hAnsi="Arial" w:cs="Arial"/>
                <w:bCs/>
                <w:color w:val="auto"/>
                <w:sz w:val="20"/>
                <w:szCs w:val="20"/>
                <w:lang w:val="en-G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D32A87">
            <w:pPr>
              <w:pStyle w:val="TableHeader"/>
              <w:rPr>
                <w:rFonts w:ascii="Arial" w:hAnsi="Arial" w:cs="Arial"/>
                <w:bCs/>
                <w:color w:val="auto"/>
                <w:sz w:val="20"/>
                <w:szCs w:val="20"/>
                <w:lang w:val="en-GB"/>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D32A87">
            <w:pPr>
              <w:pStyle w:val="TableHeader"/>
              <w:rPr>
                <w:rFonts w:ascii="Arial" w:hAnsi="Arial" w:cs="Arial"/>
                <w:bCs/>
                <w:color w:val="auto"/>
                <w:sz w:val="20"/>
                <w:szCs w:val="20"/>
                <w:lang w:val="en-GB"/>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D32A87">
            <w:pPr>
              <w:pStyle w:val="TableHeader"/>
              <w:rPr>
                <w:rFonts w:ascii="Arial" w:hAnsi="Arial" w:cs="Arial"/>
                <w:bCs/>
                <w:color w:val="auto"/>
                <w:sz w:val="20"/>
                <w:szCs w:val="20"/>
                <w:lang w:val="en-GB"/>
              </w:rPr>
            </w:pPr>
          </w:p>
        </w:tc>
      </w:tr>
      <w:tr w:rsidR="00D32A87" w:rsidRPr="00E520AE" w:rsidTr="00D32A87">
        <w:trPr>
          <w:trHeight w:hRule="exact" w:val="776"/>
        </w:trPr>
        <w:tc>
          <w:tcPr>
            <w:tcW w:w="740" w:type="dxa"/>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D32A87">
            <w:pPr>
              <w:pStyle w:val="TableHeader"/>
              <w:rPr>
                <w:rFonts w:ascii="Arial" w:hAnsi="Arial" w:cs="Arial"/>
                <w:bCs/>
                <w:color w:val="auto"/>
                <w:sz w:val="20"/>
                <w:szCs w:val="20"/>
                <w:lang w:val="en-GB"/>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D32A87">
            <w:pPr>
              <w:pStyle w:val="TableHeader"/>
              <w:rPr>
                <w:rFonts w:ascii="Arial" w:hAnsi="Arial" w:cs="Arial"/>
                <w:bCs/>
                <w:color w:val="auto"/>
                <w:sz w:val="20"/>
                <w:szCs w:val="20"/>
                <w:lang w:val="en-G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D32A87">
            <w:pPr>
              <w:pStyle w:val="TableHeader"/>
              <w:rPr>
                <w:rFonts w:ascii="Arial" w:hAnsi="Arial" w:cs="Arial"/>
                <w:bCs/>
                <w:color w:val="auto"/>
                <w:sz w:val="20"/>
                <w:szCs w:val="20"/>
                <w:lang w:val="en-GB"/>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D32A87">
            <w:pPr>
              <w:pStyle w:val="TableHeader"/>
              <w:rPr>
                <w:rFonts w:ascii="Arial" w:hAnsi="Arial" w:cs="Arial"/>
                <w:bCs/>
                <w:color w:val="auto"/>
                <w:sz w:val="20"/>
                <w:szCs w:val="20"/>
                <w:lang w:val="en-GB"/>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D32A87">
            <w:pPr>
              <w:pStyle w:val="TableHeader"/>
              <w:rPr>
                <w:rFonts w:ascii="Arial" w:hAnsi="Arial" w:cs="Arial"/>
                <w:bCs/>
                <w:color w:val="auto"/>
                <w:sz w:val="20"/>
                <w:szCs w:val="20"/>
                <w:lang w:val="en-GB"/>
              </w:rPr>
            </w:pPr>
          </w:p>
        </w:tc>
      </w:tr>
      <w:tr w:rsidR="00D32A87" w:rsidRPr="00E520AE" w:rsidTr="00A52264">
        <w:trPr>
          <w:trHeight w:hRule="exact" w:val="776"/>
        </w:trPr>
        <w:tc>
          <w:tcPr>
            <w:tcW w:w="15320" w:type="dxa"/>
            <w:gridSpan w:val="5"/>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D32A87">
            <w:pPr>
              <w:pStyle w:val="TableHeader"/>
              <w:ind w:left="715" w:hanging="715"/>
              <w:rPr>
                <w:rFonts w:ascii="Arial" w:hAnsi="Arial" w:cs="Arial"/>
                <w:bCs/>
                <w:color w:val="auto"/>
                <w:sz w:val="20"/>
                <w:szCs w:val="20"/>
                <w:lang w:val="en-GB"/>
              </w:rPr>
            </w:pPr>
            <w:r w:rsidRPr="00D32A87">
              <w:rPr>
                <w:rFonts w:ascii="Arial" w:hAnsi="Arial" w:cs="Arial"/>
                <w:bCs/>
                <w:color w:val="auto"/>
                <w:sz w:val="20"/>
                <w:szCs w:val="20"/>
                <w:lang w:val="en-GB"/>
              </w:rPr>
              <w:t xml:space="preserve">Q13. </w:t>
            </w:r>
            <w:r w:rsidRPr="00D32A87">
              <w:rPr>
                <w:rFonts w:ascii="Arial" w:hAnsi="Arial" w:cs="Arial"/>
                <w:bCs/>
                <w:color w:val="auto"/>
                <w:sz w:val="20"/>
                <w:szCs w:val="20"/>
                <w:lang w:val="en-GB"/>
              </w:rPr>
              <w:tab/>
              <w:t>Are there any other issues, not included in the Proposed Regulations the subject of this Consultation Paper, which warrant attention? If so, what are they, and why, and how, should they be addressed?</w:t>
            </w:r>
          </w:p>
          <w:p w:rsidR="00D32A87" w:rsidRPr="00D32A87" w:rsidRDefault="00D32A87" w:rsidP="00D32A87">
            <w:pPr>
              <w:pStyle w:val="TableHeader"/>
              <w:rPr>
                <w:rFonts w:ascii="Arial" w:hAnsi="Arial" w:cs="Arial"/>
                <w:bCs/>
                <w:color w:val="auto"/>
                <w:sz w:val="20"/>
                <w:szCs w:val="20"/>
                <w:lang w:val="en-GB"/>
              </w:rPr>
            </w:pPr>
          </w:p>
        </w:tc>
      </w:tr>
    </w:tbl>
    <w:p w:rsidR="00717388" w:rsidRPr="00E520AE" w:rsidRDefault="00717388">
      <w:pPr>
        <w:rPr>
          <w:rFonts w:ascii="Arial" w:hAnsi="Arial" w:cs="Arial"/>
          <w:sz w:val="20"/>
          <w:szCs w:val="20"/>
        </w:rPr>
      </w:pPr>
      <w:r w:rsidRPr="00E520AE">
        <w:rPr>
          <w:rFonts w:ascii="Arial" w:hAnsi="Arial" w:cs="Arial"/>
          <w:b/>
          <w:sz w:val="20"/>
          <w:szCs w:val="20"/>
        </w:rPr>
        <w:br w:type="page"/>
      </w:r>
    </w:p>
    <w:tbl>
      <w:tblPr>
        <w:tblStyle w:val="TableGrid"/>
        <w:tblW w:w="15210" w:type="dxa"/>
        <w:tblInd w:w="5"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Layout w:type="fixed"/>
        <w:tblCellMar>
          <w:top w:w="113" w:type="dxa"/>
          <w:left w:w="115" w:type="dxa"/>
          <w:bottom w:w="113" w:type="dxa"/>
          <w:right w:w="115" w:type="dxa"/>
        </w:tblCellMar>
        <w:tblLook w:val="04A0" w:firstRow="1" w:lastRow="0" w:firstColumn="1" w:lastColumn="0" w:noHBand="0" w:noVBand="1"/>
      </w:tblPr>
      <w:tblGrid>
        <w:gridCol w:w="710"/>
        <w:gridCol w:w="6300"/>
        <w:gridCol w:w="8"/>
        <w:gridCol w:w="1352"/>
        <w:gridCol w:w="10"/>
        <w:gridCol w:w="4570"/>
        <w:gridCol w:w="16"/>
        <w:gridCol w:w="2244"/>
      </w:tblGrid>
      <w:tr w:rsidR="000C320E" w:rsidRPr="00E520AE" w:rsidTr="002D014A">
        <w:trPr>
          <w:trHeight w:hRule="exact" w:val="388"/>
        </w:trPr>
        <w:tc>
          <w:tcPr>
            <w:tcW w:w="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320E" w:rsidRPr="00E520AE" w:rsidRDefault="000C320E" w:rsidP="004A09FA">
            <w:pPr>
              <w:pStyle w:val="TableHeader"/>
              <w:widowControl w:val="0"/>
              <w:jc w:val="center"/>
              <w:rPr>
                <w:rFonts w:ascii="Arial" w:hAnsi="Arial" w:cs="Arial"/>
                <w:sz w:val="20"/>
                <w:szCs w:val="20"/>
              </w:rPr>
            </w:pPr>
            <w:r w:rsidRPr="00E520AE">
              <w:rPr>
                <w:rFonts w:ascii="Arial" w:hAnsi="Arial" w:cs="Arial"/>
                <w:sz w:val="20"/>
                <w:szCs w:val="20"/>
              </w:rPr>
              <w:lastRenderedPageBreak/>
              <w:t xml:space="preserve">No. </w:t>
            </w:r>
          </w:p>
        </w:tc>
        <w:tc>
          <w:tcPr>
            <w:tcW w:w="63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320E" w:rsidRPr="00E520AE" w:rsidRDefault="000C320E" w:rsidP="004A09FA">
            <w:pPr>
              <w:pStyle w:val="TableHeader"/>
              <w:widowControl w:val="0"/>
              <w:jc w:val="center"/>
              <w:rPr>
                <w:rFonts w:ascii="Arial" w:hAnsi="Arial" w:cs="Arial"/>
                <w:sz w:val="20"/>
                <w:szCs w:val="20"/>
              </w:rPr>
            </w:pPr>
            <w:r w:rsidRPr="00E520AE">
              <w:rPr>
                <w:rFonts w:ascii="Arial" w:hAnsi="Arial" w:cs="Arial"/>
                <w:sz w:val="20"/>
                <w:szCs w:val="20"/>
              </w:rPr>
              <w:t>Comments received</w:t>
            </w:r>
          </w:p>
        </w:tc>
        <w:tc>
          <w:tcPr>
            <w:tcW w:w="13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320E" w:rsidRPr="00E520AE" w:rsidRDefault="000C320E" w:rsidP="004A09FA">
            <w:pPr>
              <w:pStyle w:val="TableHeader"/>
              <w:widowControl w:val="0"/>
              <w:jc w:val="center"/>
              <w:rPr>
                <w:rFonts w:ascii="Arial" w:hAnsi="Arial" w:cs="Arial"/>
                <w:sz w:val="20"/>
                <w:szCs w:val="20"/>
              </w:rPr>
            </w:pPr>
            <w:r w:rsidRPr="00E520AE">
              <w:rPr>
                <w:rFonts w:ascii="Arial" w:hAnsi="Arial" w:cs="Arial"/>
                <w:sz w:val="20"/>
                <w:szCs w:val="20"/>
              </w:rPr>
              <w:t>Author</w:t>
            </w:r>
          </w:p>
        </w:tc>
        <w:tc>
          <w:tcPr>
            <w:tcW w:w="4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320E" w:rsidRPr="00E520AE" w:rsidRDefault="000C320E" w:rsidP="004A09FA">
            <w:pPr>
              <w:pStyle w:val="TableHeader"/>
              <w:widowControl w:val="0"/>
              <w:jc w:val="center"/>
              <w:rPr>
                <w:rFonts w:ascii="Arial" w:hAnsi="Arial" w:cs="Arial"/>
                <w:sz w:val="20"/>
                <w:szCs w:val="20"/>
              </w:rPr>
            </w:pPr>
            <w:r w:rsidRPr="00E520AE">
              <w:rPr>
                <w:rFonts w:ascii="Arial" w:hAnsi="Arial" w:cs="Arial"/>
                <w:sz w:val="20"/>
                <w:szCs w:val="20"/>
              </w:rPr>
              <w:t>Response</w:t>
            </w:r>
          </w:p>
        </w:tc>
        <w:tc>
          <w:tcPr>
            <w:tcW w:w="22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320E" w:rsidRPr="00E520AE" w:rsidRDefault="000C320E" w:rsidP="004A09FA">
            <w:pPr>
              <w:pStyle w:val="TableHeader"/>
              <w:widowControl w:val="0"/>
              <w:jc w:val="center"/>
              <w:rPr>
                <w:rFonts w:ascii="Arial" w:hAnsi="Arial" w:cs="Arial"/>
                <w:sz w:val="20"/>
                <w:szCs w:val="20"/>
              </w:rPr>
            </w:pPr>
            <w:r w:rsidRPr="00E520AE">
              <w:rPr>
                <w:rFonts w:ascii="Arial" w:hAnsi="Arial" w:cs="Arial"/>
                <w:sz w:val="20"/>
                <w:szCs w:val="20"/>
              </w:rPr>
              <w:t>Action</w:t>
            </w:r>
          </w:p>
        </w:tc>
      </w:tr>
      <w:tr w:rsidR="00B61D38" w:rsidRPr="00E520AE" w:rsidTr="002D014A">
        <w:trPr>
          <w:trHeight w:hRule="exact" w:val="884"/>
        </w:trPr>
        <w:tc>
          <w:tcPr>
            <w:tcW w:w="710" w:type="dxa"/>
            <w:tcBorders>
              <w:top w:val="single" w:sz="4" w:space="0" w:color="auto"/>
              <w:left w:val="single" w:sz="4" w:space="0" w:color="auto"/>
              <w:bottom w:val="single" w:sz="4" w:space="0" w:color="auto"/>
              <w:right w:val="single" w:sz="4" w:space="0" w:color="auto"/>
            </w:tcBorders>
            <w:shd w:val="clear" w:color="auto" w:fill="auto"/>
          </w:tcPr>
          <w:p w:rsidR="00B61D38" w:rsidRPr="00E520AE" w:rsidRDefault="00D32A87" w:rsidP="00842FD8">
            <w:pPr>
              <w:pStyle w:val="TableHeader"/>
              <w:widowControl w:val="0"/>
              <w:rPr>
                <w:rFonts w:ascii="Arial" w:hAnsi="Arial" w:cs="Arial"/>
                <w:b w:val="0"/>
                <w:bCs/>
                <w:color w:val="auto"/>
                <w:sz w:val="20"/>
                <w:szCs w:val="20"/>
              </w:rPr>
            </w:pPr>
            <w:r>
              <w:rPr>
                <w:rFonts w:ascii="Arial" w:hAnsi="Arial" w:cs="Arial"/>
                <w:b w:val="0"/>
                <w:bCs/>
                <w:color w:val="auto"/>
                <w:sz w:val="20"/>
                <w:szCs w:val="20"/>
              </w:rPr>
              <w:t>13.1</w:t>
            </w:r>
          </w:p>
        </w:tc>
        <w:tc>
          <w:tcPr>
            <w:tcW w:w="6308" w:type="dxa"/>
            <w:gridSpan w:val="2"/>
            <w:tcBorders>
              <w:top w:val="single" w:sz="4" w:space="0" w:color="auto"/>
              <w:left w:val="single" w:sz="4" w:space="0" w:color="auto"/>
              <w:bottom w:val="single" w:sz="4" w:space="0" w:color="auto"/>
              <w:right w:val="single" w:sz="4" w:space="0" w:color="auto"/>
            </w:tcBorders>
            <w:shd w:val="clear" w:color="auto" w:fill="auto"/>
          </w:tcPr>
          <w:p w:rsidR="003E4FBF" w:rsidRPr="00E520AE" w:rsidRDefault="003E4FBF" w:rsidP="00EB40B9">
            <w:pPr>
              <w:pStyle w:val="TableHeader"/>
              <w:widowControl w:val="0"/>
              <w:rPr>
                <w:rFonts w:ascii="Arial" w:hAnsi="Arial" w:cs="Arial"/>
                <w:b w:val="0"/>
                <w:bCs/>
                <w:color w:val="auto"/>
                <w:sz w:val="20"/>
                <w:szCs w:val="20"/>
              </w:rPr>
            </w:pPr>
          </w:p>
        </w:tc>
        <w:tc>
          <w:tcPr>
            <w:tcW w:w="1362" w:type="dxa"/>
            <w:gridSpan w:val="2"/>
            <w:tcBorders>
              <w:top w:val="single" w:sz="4" w:space="0" w:color="auto"/>
              <w:left w:val="single" w:sz="4" w:space="0" w:color="auto"/>
              <w:bottom w:val="single" w:sz="4" w:space="0" w:color="auto"/>
              <w:right w:val="single" w:sz="4" w:space="0" w:color="auto"/>
            </w:tcBorders>
          </w:tcPr>
          <w:p w:rsidR="00B61D38" w:rsidRPr="00E520AE" w:rsidRDefault="00B61D38" w:rsidP="00842FD8">
            <w:pPr>
              <w:pStyle w:val="TableHeader"/>
              <w:widowControl w:val="0"/>
              <w:rPr>
                <w:rFonts w:ascii="Arial" w:hAnsi="Arial" w:cs="Arial"/>
                <w:b w:val="0"/>
                <w:color w:val="auto"/>
                <w:sz w:val="20"/>
                <w:szCs w:val="20"/>
              </w:rPr>
            </w:pPr>
          </w:p>
        </w:tc>
        <w:tc>
          <w:tcPr>
            <w:tcW w:w="4586" w:type="dxa"/>
            <w:gridSpan w:val="2"/>
            <w:tcBorders>
              <w:top w:val="single" w:sz="4" w:space="0" w:color="auto"/>
              <w:left w:val="single" w:sz="4" w:space="0" w:color="auto"/>
              <w:bottom w:val="single" w:sz="4" w:space="0" w:color="auto"/>
              <w:right w:val="single" w:sz="4" w:space="0" w:color="auto"/>
            </w:tcBorders>
            <w:shd w:val="clear" w:color="auto" w:fill="auto"/>
          </w:tcPr>
          <w:p w:rsidR="00B61D38" w:rsidRPr="00E520AE" w:rsidRDefault="00B61D38" w:rsidP="00842FD8">
            <w:pPr>
              <w:pStyle w:val="TableHeader"/>
              <w:widowControl w:val="0"/>
              <w:rPr>
                <w:rFonts w:ascii="Arial" w:hAnsi="Arial" w:cs="Arial"/>
                <w:b w:val="0"/>
                <w:bCs/>
                <w:color w:val="auto"/>
                <w:sz w:val="20"/>
                <w:szCs w:val="20"/>
              </w:rPr>
            </w:pPr>
          </w:p>
        </w:tc>
        <w:tc>
          <w:tcPr>
            <w:tcW w:w="2244" w:type="dxa"/>
            <w:tcBorders>
              <w:top w:val="single" w:sz="4" w:space="0" w:color="auto"/>
              <w:left w:val="single" w:sz="4" w:space="0" w:color="auto"/>
              <w:bottom w:val="single" w:sz="4" w:space="0" w:color="auto"/>
              <w:right w:val="single" w:sz="4" w:space="0" w:color="auto"/>
            </w:tcBorders>
          </w:tcPr>
          <w:p w:rsidR="00B61D38" w:rsidRPr="00E520AE" w:rsidRDefault="00B61D38" w:rsidP="00842FD8">
            <w:pPr>
              <w:pStyle w:val="TableHeader"/>
              <w:widowControl w:val="0"/>
              <w:rPr>
                <w:rFonts w:ascii="Arial" w:hAnsi="Arial" w:cs="Arial"/>
                <w:b w:val="0"/>
                <w:bCs/>
                <w:color w:val="00B050"/>
                <w:sz w:val="20"/>
                <w:szCs w:val="20"/>
              </w:rPr>
            </w:pPr>
          </w:p>
        </w:tc>
      </w:tr>
      <w:tr w:rsidR="00EB40B9" w:rsidRPr="00E520AE" w:rsidTr="002D014A">
        <w:trPr>
          <w:trHeight w:hRule="exact" w:val="884"/>
        </w:trPr>
        <w:tc>
          <w:tcPr>
            <w:tcW w:w="710" w:type="dxa"/>
            <w:tcBorders>
              <w:top w:val="single" w:sz="4" w:space="0" w:color="auto"/>
              <w:left w:val="single" w:sz="4" w:space="0" w:color="auto"/>
              <w:bottom w:val="single" w:sz="4" w:space="0" w:color="auto"/>
              <w:right w:val="single" w:sz="4" w:space="0" w:color="auto"/>
            </w:tcBorders>
            <w:shd w:val="clear" w:color="auto" w:fill="auto"/>
          </w:tcPr>
          <w:p w:rsidR="00EB40B9" w:rsidRDefault="00EB40B9" w:rsidP="00842FD8">
            <w:pPr>
              <w:pStyle w:val="TableHeader"/>
              <w:widowControl w:val="0"/>
              <w:rPr>
                <w:rFonts w:ascii="Arial" w:hAnsi="Arial" w:cs="Arial"/>
                <w:b w:val="0"/>
                <w:bCs/>
                <w:color w:val="auto"/>
                <w:sz w:val="20"/>
                <w:szCs w:val="20"/>
              </w:rPr>
            </w:pPr>
          </w:p>
        </w:tc>
        <w:tc>
          <w:tcPr>
            <w:tcW w:w="6308" w:type="dxa"/>
            <w:gridSpan w:val="2"/>
            <w:tcBorders>
              <w:top w:val="single" w:sz="4" w:space="0" w:color="auto"/>
              <w:left w:val="single" w:sz="4" w:space="0" w:color="auto"/>
              <w:bottom w:val="single" w:sz="4" w:space="0" w:color="auto"/>
              <w:right w:val="single" w:sz="4" w:space="0" w:color="auto"/>
            </w:tcBorders>
            <w:shd w:val="clear" w:color="auto" w:fill="auto"/>
          </w:tcPr>
          <w:p w:rsidR="00EB40B9" w:rsidRPr="00E520AE" w:rsidRDefault="00EB40B9" w:rsidP="00EB40B9">
            <w:pPr>
              <w:pStyle w:val="TableHeader"/>
              <w:widowControl w:val="0"/>
              <w:rPr>
                <w:rFonts w:ascii="Arial" w:hAnsi="Arial" w:cs="Arial"/>
                <w:b w:val="0"/>
                <w:bCs/>
                <w:color w:val="auto"/>
                <w:sz w:val="20"/>
                <w:szCs w:val="20"/>
              </w:rPr>
            </w:pPr>
          </w:p>
        </w:tc>
        <w:tc>
          <w:tcPr>
            <w:tcW w:w="1362" w:type="dxa"/>
            <w:gridSpan w:val="2"/>
            <w:tcBorders>
              <w:top w:val="single" w:sz="4" w:space="0" w:color="auto"/>
              <w:left w:val="single" w:sz="4" w:space="0" w:color="auto"/>
              <w:bottom w:val="single" w:sz="4" w:space="0" w:color="auto"/>
              <w:right w:val="single" w:sz="4" w:space="0" w:color="auto"/>
            </w:tcBorders>
          </w:tcPr>
          <w:p w:rsidR="00EB40B9" w:rsidRPr="00E520AE" w:rsidRDefault="00EB40B9" w:rsidP="00842FD8">
            <w:pPr>
              <w:pStyle w:val="TableHeader"/>
              <w:widowControl w:val="0"/>
              <w:rPr>
                <w:rFonts w:ascii="Arial" w:hAnsi="Arial" w:cs="Arial"/>
                <w:b w:val="0"/>
                <w:color w:val="auto"/>
                <w:sz w:val="20"/>
                <w:szCs w:val="20"/>
              </w:rPr>
            </w:pPr>
          </w:p>
        </w:tc>
        <w:tc>
          <w:tcPr>
            <w:tcW w:w="4586" w:type="dxa"/>
            <w:gridSpan w:val="2"/>
            <w:tcBorders>
              <w:top w:val="single" w:sz="4" w:space="0" w:color="auto"/>
              <w:left w:val="single" w:sz="4" w:space="0" w:color="auto"/>
              <w:bottom w:val="single" w:sz="4" w:space="0" w:color="auto"/>
              <w:right w:val="single" w:sz="4" w:space="0" w:color="auto"/>
            </w:tcBorders>
            <w:shd w:val="clear" w:color="auto" w:fill="auto"/>
          </w:tcPr>
          <w:p w:rsidR="00EB40B9" w:rsidRPr="00E520AE" w:rsidRDefault="00EB40B9" w:rsidP="00842FD8">
            <w:pPr>
              <w:pStyle w:val="TableHeader"/>
              <w:widowControl w:val="0"/>
              <w:rPr>
                <w:rFonts w:ascii="Arial" w:hAnsi="Arial" w:cs="Arial"/>
                <w:b w:val="0"/>
                <w:bCs/>
                <w:color w:val="auto"/>
                <w:sz w:val="20"/>
                <w:szCs w:val="20"/>
              </w:rPr>
            </w:pPr>
          </w:p>
        </w:tc>
        <w:tc>
          <w:tcPr>
            <w:tcW w:w="2244" w:type="dxa"/>
            <w:tcBorders>
              <w:top w:val="single" w:sz="4" w:space="0" w:color="auto"/>
              <w:left w:val="single" w:sz="4" w:space="0" w:color="auto"/>
              <w:bottom w:val="single" w:sz="4" w:space="0" w:color="auto"/>
              <w:right w:val="single" w:sz="4" w:space="0" w:color="auto"/>
            </w:tcBorders>
          </w:tcPr>
          <w:p w:rsidR="00EB40B9" w:rsidRPr="00E520AE" w:rsidRDefault="00EB40B9" w:rsidP="00842FD8">
            <w:pPr>
              <w:pStyle w:val="TableHeader"/>
              <w:widowControl w:val="0"/>
              <w:rPr>
                <w:rFonts w:ascii="Arial" w:hAnsi="Arial" w:cs="Arial"/>
                <w:b w:val="0"/>
                <w:bCs/>
                <w:color w:val="00B050"/>
                <w:sz w:val="20"/>
                <w:szCs w:val="20"/>
              </w:rPr>
            </w:pPr>
          </w:p>
        </w:tc>
      </w:tr>
      <w:tr w:rsidR="00EB40B9" w:rsidRPr="00E520AE" w:rsidTr="002D014A">
        <w:trPr>
          <w:trHeight w:hRule="exact" w:val="884"/>
        </w:trPr>
        <w:tc>
          <w:tcPr>
            <w:tcW w:w="710" w:type="dxa"/>
            <w:tcBorders>
              <w:top w:val="single" w:sz="4" w:space="0" w:color="auto"/>
              <w:left w:val="single" w:sz="4" w:space="0" w:color="auto"/>
              <w:bottom w:val="single" w:sz="4" w:space="0" w:color="auto"/>
              <w:right w:val="single" w:sz="4" w:space="0" w:color="auto"/>
            </w:tcBorders>
            <w:shd w:val="clear" w:color="auto" w:fill="auto"/>
          </w:tcPr>
          <w:p w:rsidR="00EB40B9" w:rsidRDefault="00EB40B9" w:rsidP="00842FD8">
            <w:pPr>
              <w:pStyle w:val="TableHeader"/>
              <w:widowControl w:val="0"/>
              <w:rPr>
                <w:rFonts w:ascii="Arial" w:hAnsi="Arial" w:cs="Arial"/>
                <w:b w:val="0"/>
                <w:bCs/>
                <w:color w:val="auto"/>
                <w:sz w:val="20"/>
                <w:szCs w:val="20"/>
              </w:rPr>
            </w:pPr>
          </w:p>
        </w:tc>
        <w:tc>
          <w:tcPr>
            <w:tcW w:w="6308" w:type="dxa"/>
            <w:gridSpan w:val="2"/>
            <w:tcBorders>
              <w:top w:val="single" w:sz="4" w:space="0" w:color="auto"/>
              <w:left w:val="single" w:sz="4" w:space="0" w:color="auto"/>
              <w:bottom w:val="single" w:sz="4" w:space="0" w:color="auto"/>
              <w:right w:val="single" w:sz="4" w:space="0" w:color="auto"/>
            </w:tcBorders>
            <w:shd w:val="clear" w:color="auto" w:fill="auto"/>
          </w:tcPr>
          <w:p w:rsidR="00EB40B9" w:rsidRPr="00E520AE" w:rsidRDefault="00EB40B9" w:rsidP="00EB40B9">
            <w:pPr>
              <w:pStyle w:val="TableHeader"/>
              <w:widowControl w:val="0"/>
              <w:rPr>
                <w:rFonts w:ascii="Arial" w:hAnsi="Arial" w:cs="Arial"/>
                <w:b w:val="0"/>
                <w:bCs/>
                <w:color w:val="auto"/>
                <w:sz w:val="20"/>
                <w:szCs w:val="20"/>
              </w:rPr>
            </w:pPr>
          </w:p>
        </w:tc>
        <w:tc>
          <w:tcPr>
            <w:tcW w:w="1362" w:type="dxa"/>
            <w:gridSpan w:val="2"/>
            <w:tcBorders>
              <w:top w:val="single" w:sz="4" w:space="0" w:color="auto"/>
              <w:left w:val="single" w:sz="4" w:space="0" w:color="auto"/>
              <w:bottom w:val="single" w:sz="4" w:space="0" w:color="auto"/>
              <w:right w:val="single" w:sz="4" w:space="0" w:color="auto"/>
            </w:tcBorders>
          </w:tcPr>
          <w:p w:rsidR="00EB40B9" w:rsidRPr="00E520AE" w:rsidRDefault="00EB40B9" w:rsidP="00842FD8">
            <w:pPr>
              <w:pStyle w:val="TableHeader"/>
              <w:widowControl w:val="0"/>
              <w:rPr>
                <w:rFonts w:ascii="Arial" w:hAnsi="Arial" w:cs="Arial"/>
                <w:b w:val="0"/>
                <w:color w:val="auto"/>
                <w:sz w:val="20"/>
                <w:szCs w:val="20"/>
              </w:rPr>
            </w:pPr>
          </w:p>
        </w:tc>
        <w:tc>
          <w:tcPr>
            <w:tcW w:w="4586" w:type="dxa"/>
            <w:gridSpan w:val="2"/>
            <w:tcBorders>
              <w:top w:val="single" w:sz="4" w:space="0" w:color="auto"/>
              <w:left w:val="single" w:sz="4" w:space="0" w:color="auto"/>
              <w:bottom w:val="single" w:sz="4" w:space="0" w:color="auto"/>
              <w:right w:val="single" w:sz="4" w:space="0" w:color="auto"/>
            </w:tcBorders>
            <w:shd w:val="clear" w:color="auto" w:fill="auto"/>
          </w:tcPr>
          <w:p w:rsidR="00EB40B9" w:rsidRPr="00E520AE" w:rsidRDefault="00EB40B9" w:rsidP="00842FD8">
            <w:pPr>
              <w:pStyle w:val="TableHeader"/>
              <w:widowControl w:val="0"/>
              <w:rPr>
                <w:rFonts w:ascii="Arial" w:hAnsi="Arial" w:cs="Arial"/>
                <w:b w:val="0"/>
                <w:bCs/>
                <w:color w:val="auto"/>
                <w:sz w:val="20"/>
                <w:szCs w:val="20"/>
              </w:rPr>
            </w:pPr>
          </w:p>
        </w:tc>
        <w:tc>
          <w:tcPr>
            <w:tcW w:w="2244" w:type="dxa"/>
            <w:tcBorders>
              <w:top w:val="single" w:sz="4" w:space="0" w:color="auto"/>
              <w:left w:val="single" w:sz="4" w:space="0" w:color="auto"/>
              <w:bottom w:val="single" w:sz="4" w:space="0" w:color="auto"/>
              <w:right w:val="single" w:sz="4" w:space="0" w:color="auto"/>
            </w:tcBorders>
          </w:tcPr>
          <w:p w:rsidR="00EB40B9" w:rsidRPr="00E520AE" w:rsidRDefault="00EB40B9" w:rsidP="00842FD8">
            <w:pPr>
              <w:pStyle w:val="TableHeader"/>
              <w:widowControl w:val="0"/>
              <w:rPr>
                <w:rFonts w:ascii="Arial" w:hAnsi="Arial" w:cs="Arial"/>
                <w:b w:val="0"/>
                <w:bCs/>
                <w:color w:val="00B050"/>
                <w:sz w:val="20"/>
                <w:szCs w:val="20"/>
              </w:rPr>
            </w:pPr>
          </w:p>
        </w:tc>
      </w:tr>
    </w:tbl>
    <w:p w:rsidR="00560113" w:rsidRPr="00E520AE" w:rsidRDefault="00560113">
      <w:pPr>
        <w:rPr>
          <w:rFonts w:ascii="Arial" w:hAnsi="Arial" w:cs="Arial"/>
          <w:sz w:val="20"/>
          <w:szCs w:val="20"/>
        </w:rPr>
      </w:pPr>
    </w:p>
    <w:p w:rsidR="00F548FC" w:rsidRPr="00E520AE" w:rsidRDefault="00F548FC">
      <w:pPr>
        <w:rPr>
          <w:rFonts w:ascii="Arial" w:hAnsi="Arial" w:cs="Arial"/>
          <w:sz w:val="20"/>
          <w:szCs w:val="20"/>
        </w:rPr>
      </w:pPr>
    </w:p>
    <w:sectPr w:rsidR="00F548FC" w:rsidRPr="00E520AE" w:rsidSect="00354021">
      <w:footerReference w:type="even" r:id="rId9"/>
      <w:footerReference w:type="default" r:id="rId10"/>
      <w:headerReference w:type="first" r:id="rId11"/>
      <w:footerReference w:type="first" r:id="rId12"/>
      <w:pgSz w:w="16820" w:h="11900" w:orient="landscape"/>
      <w:pgMar w:top="1570" w:right="890" w:bottom="630" w:left="900" w:header="270" w:footer="4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BAD" w:rsidRDefault="00251BAD" w:rsidP="001072C8">
      <w:r>
        <w:separator/>
      </w:r>
    </w:p>
    <w:p w:rsidR="00251BAD" w:rsidRDefault="00251BAD" w:rsidP="001072C8"/>
    <w:p w:rsidR="00251BAD" w:rsidRDefault="00251BAD" w:rsidP="001072C8"/>
  </w:endnote>
  <w:endnote w:type="continuationSeparator" w:id="0">
    <w:p w:rsidR="00251BAD" w:rsidRDefault="00251BAD" w:rsidP="001072C8">
      <w:r>
        <w:continuationSeparator/>
      </w:r>
    </w:p>
    <w:p w:rsidR="00251BAD" w:rsidRDefault="00251BAD" w:rsidP="001072C8"/>
    <w:p w:rsidR="00251BAD" w:rsidRDefault="00251BAD"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82" w:rsidRDefault="00BB5482" w:rsidP="0009594C">
    <w:pPr>
      <w:pStyle w:val="Footer"/>
      <w:framePr w:w="16045" w:wrap="around" w:vAnchor="text" w:hAnchor="page" w:x="373" w:y="171"/>
      <w:jc w:val="right"/>
      <w:rPr>
        <w:rStyle w:val="PageNumber"/>
      </w:rPr>
    </w:pPr>
    <w:r>
      <w:rPr>
        <w:rStyle w:val="PageNumber"/>
      </w:rPr>
      <w:tab/>
    </w:r>
    <w:r>
      <w:rPr>
        <w:rStyle w:val="PageNumber"/>
      </w:rPr>
      <w:tab/>
    </w:r>
    <w:r>
      <w:rPr>
        <w:rStyle w:val="PageNumber"/>
      </w:rPr>
      <w:fldChar w:fldCharType="begin"/>
    </w:r>
    <w:r>
      <w:rPr>
        <w:rStyle w:val="PageNumber"/>
      </w:rPr>
      <w:instrText xml:space="preserve">PAGE  </w:instrText>
    </w:r>
    <w:r>
      <w:rPr>
        <w:rStyle w:val="PageNumber"/>
      </w:rPr>
      <w:fldChar w:fldCharType="separate"/>
    </w:r>
    <w:r w:rsidR="002D014A">
      <w:rPr>
        <w:rStyle w:val="PageNumber"/>
        <w:noProof/>
      </w:rPr>
      <w:t>2</w:t>
    </w:r>
    <w:r>
      <w:rPr>
        <w:rStyle w:val="PageNumber"/>
      </w:rPr>
      <w:fldChar w:fldCharType="end"/>
    </w:r>
  </w:p>
  <w:p w:rsidR="00BB5482" w:rsidRPr="00F57773" w:rsidRDefault="00BB5482" w:rsidP="00E17E99">
    <w:pPr>
      <w:ind w:right="-122"/>
      <w:jc w:val="both"/>
      <w:rPr>
        <w:color w:val="17174F" w:themeColor="text1" w:themeTint="E6"/>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82" w:rsidRDefault="00BB5482" w:rsidP="00E17E99">
    <w:pPr>
      <w:tabs>
        <w:tab w:val="left" w:pos="3870"/>
        <w:tab w:val="left" w:pos="14670"/>
      </w:tabs>
      <w:ind w:right="360" w:firstLine="360"/>
    </w:pPr>
    <w:r>
      <w:rPr>
        <w:noProof/>
      </w:rPr>
      <mc:AlternateContent>
        <mc:Choice Requires="wps">
          <w:drawing>
            <wp:anchor distT="45720" distB="45720" distL="114300" distR="114300" simplePos="0" relativeHeight="251659264" behindDoc="0" locked="0" layoutInCell="1" allowOverlap="1" wp14:anchorId="424124FC" wp14:editId="5834AB51">
              <wp:simplePos x="0" y="0"/>
              <wp:positionH relativeFrom="column">
                <wp:posOffset>8831580</wp:posOffset>
              </wp:positionH>
              <wp:positionV relativeFrom="paragraph">
                <wp:posOffset>76200</wp:posOffset>
              </wp:positionV>
              <wp:extent cx="9296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404620"/>
                      </a:xfrm>
                      <a:prstGeom prst="rect">
                        <a:avLst/>
                      </a:prstGeom>
                      <a:solidFill>
                        <a:srgbClr val="FFFFFF"/>
                      </a:solidFill>
                      <a:ln w="9525">
                        <a:noFill/>
                        <a:miter lim="800000"/>
                        <a:headEnd/>
                        <a:tailEnd/>
                      </a:ln>
                    </wps:spPr>
                    <wps:txbx>
                      <w:txbxContent>
                        <w:p w:rsidR="00BB5482" w:rsidRDefault="00BB5482" w:rsidP="00303243">
                          <w:pPr>
                            <w:tabs>
                              <w:tab w:val="left" w:pos="3870"/>
                              <w:tab w:val="left" w:pos="14670"/>
                            </w:tabs>
                            <w:ind w:left="-360" w:right="-18" w:firstLine="360"/>
                            <w:jc w:val="right"/>
                          </w:pPr>
                          <w:r>
                            <w:rPr>
                              <w:rStyle w:val="PageNumber"/>
                            </w:rPr>
                            <w:fldChar w:fldCharType="begin"/>
                          </w:r>
                          <w:r>
                            <w:rPr>
                              <w:rStyle w:val="PageNumber"/>
                            </w:rPr>
                            <w:instrText xml:space="preserve">PAGE  </w:instrText>
                          </w:r>
                          <w:r>
                            <w:rPr>
                              <w:rStyle w:val="PageNumber"/>
                            </w:rPr>
                            <w:fldChar w:fldCharType="separate"/>
                          </w:r>
                          <w:r w:rsidR="002D014A">
                            <w:rPr>
                              <w:rStyle w:val="PageNumber"/>
                              <w:noProof/>
                            </w:rPr>
                            <w:t>5</w:t>
                          </w:r>
                          <w:r>
                            <w:rPr>
                              <w:rStyle w:val="PageNumber"/>
                            </w:rPr>
                            <w:fldChar w:fldCharType="end"/>
                          </w:r>
                        </w:p>
                        <w:p w:rsidR="00BB5482" w:rsidRDefault="00BB54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4124FC" id="_x0000_t202" coordsize="21600,21600" o:spt="202" path="m,l,21600r21600,l21600,xe">
              <v:stroke joinstyle="miter"/>
              <v:path gradientshapeok="t" o:connecttype="rect"/>
            </v:shapetype>
            <v:shape id="Text Box 2" o:spid="_x0000_s1026" type="#_x0000_t202" style="position:absolute;left:0;text-align:left;margin-left:695.4pt;margin-top:6pt;width:7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" stroked="f">
              <v:textbox style="mso-fit-shape-to-text:t">
                <w:txbxContent>
                  <w:p w:rsidR="00BB5482" w:rsidRDefault="00BB5482" w:rsidP="00303243">
                    <w:pPr>
                      <w:tabs>
                        <w:tab w:val="left" w:pos="3870"/>
                        <w:tab w:val="left" w:pos="14670"/>
                      </w:tabs>
                      <w:ind w:left="-360" w:right="-18" w:firstLine="360"/>
                      <w:jc w:val="right"/>
                    </w:pPr>
                    <w:r>
                      <w:rPr>
                        <w:rStyle w:val="PageNumber"/>
                      </w:rPr>
                      <w:fldChar w:fldCharType="begin"/>
                    </w:r>
                    <w:r>
                      <w:rPr>
                        <w:rStyle w:val="PageNumber"/>
                      </w:rPr>
                      <w:instrText xml:space="preserve">PAGE  </w:instrText>
                    </w:r>
                    <w:r>
                      <w:rPr>
                        <w:rStyle w:val="PageNumber"/>
                      </w:rPr>
                      <w:fldChar w:fldCharType="separate"/>
                    </w:r>
                    <w:r w:rsidR="002D014A">
                      <w:rPr>
                        <w:rStyle w:val="PageNumber"/>
                        <w:noProof/>
                      </w:rPr>
                      <w:t>5</w:t>
                    </w:r>
                    <w:r>
                      <w:rPr>
                        <w:rStyle w:val="PageNumber"/>
                      </w:rPr>
                      <w:fldChar w:fldCharType="end"/>
                    </w:r>
                  </w:p>
                  <w:p w:rsidR="00BB5482" w:rsidRDefault="00BB5482"/>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82" w:rsidRDefault="00BB5482" w:rsidP="008F5369">
    <w:pPr>
      <w:pStyle w:val="Footer"/>
      <w:framePr w:wrap="around" w:vAnchor="text" w:hAnchor="page" w:x="15925" w:y="183"/>
      <w:rPr>
        <w:rStyle w:val="PageNumber"/>
      </w:rPr>
    </w:pPr>
    <w:r>
      <w:rPr>
        <w:rStyle w:val="PageNumber"/>
      </w:rPr>
      <w:fldChar w:fldCharType="begin"/>
    </w:r>
    <w:r>
      <w:rPr>
        <w:rStyle w:val="PageNumber"/>
      </w:rPr>
      <w:instrText xml:space="preserve">PAGE  </w:instrText>
    </w:r>
    <w:r>
      <w:rPr>
        <w:rStyle w:val="PageNumber"/>
      </w:rPr>
      <w:fldChar w:fldCharType="separate"/>
    </w:r>
    <w:r w:rsidR="002D014A">
      <w:rPr>
        <w:rStyle w:val="PageNumber"/>
        <w:noProof/>
      </w:rPr>
      <w:t>1</w:t>
    </w:r>
    <w:r>
      <w:rPr>
        <w:rStyle w:val="PageNumber"/>
      </w:rPr>
      <w:fldChar w:fldCharType="end"/>
    </w:r>
  </w:p>
  <w:p w:rsidR="00BB5482" w:rsidRPr="00E137E6" w:rsidRDefault="00BB5482" w:rsidP="00E17E99">
    <w:pPr>
      <w:ind w:right="-122"/>
      <w:jc w:val="both"/>
      <w:rPr>
        <w:color w:val="17174F" w:themeColor="text1" w:themeTint="E6"/>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BAD" w:rsidRDefault="00251BAD" w:rsidP="001072C8">
      <w:r>
        <w:separator/>
      </w:r>
    </w:p>
    <w:p w:rsidR="00251BAD" w:rsidRDefault="00251BAD" w:rsidP="001072C8"/>
    <w:p w:rsidR="00251BAD" w:rsidRDefault="00251BAD" w:rsidP="001072C8"/>
  </w:footnote>
  <w:footnote w:type="continuationSeparator" w:id="0">
    <w:p w:rsidR="00251BAD" w:rsidRDefault="00251BAD" w:rsidP="001072C8">
      <w:r>
        <w:continuationSeparator/>
      </w:r>
    </w:p>
    <w:p w:rsidR="00251BAD" w:rsidRDefault="00251BAD" w:rsidP="001072C8"/>
    <w:p w:rsidR="00251BAD" w:rsidRDefault="00251BAD"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82" w:rsidRDefault="00BB5482" w:rsidP="00D83211">
    <w:pPr>
      <w:pStyle w:val="Heading1"/>
      <w:widowControl w:val="0"/>
      <w:pBdr>
        <w:top w:val="single" w:sz="4" w:space="0" w:color="auto"/>
        <w:left w:val="single" w:sz="4" w:space="4" w:color="auto"/>
        <w:bottom w:val="single" w:sz="4" w:space="6" w:color="auto"/>
        <w:right w:val="single" w:sz="4" w:space="4" w:color="auto"/>
      </w:pBdr>
      <w:ind w:left="91"/>
      <w:jc w:val="center"/>
    </w:pPr>
    <w:r>
      <w:rPr>
        <w:noProof/>
      </w:rPr>
      <mc:AlternateContent>
        <mc:Choice Requires="wps">
          <w:drawing>
            <wp:anchor distT="0" distB="0" distL="114300" distR="114300" simplePos="0" relativeHeight="251661312" behindDoc="0" locked="0" layoutInCell="1" allowOverlap="1" wp14:anchorId="61E5C56C" wp14:editId="46D3A2B1">
              <wp:simplePos x="0" y="0"/>
              <wp:positionH relativeFrom="column">
                <wp:posOffset>7526655</wp:posOffset>
              </wp:positionH>
              <wp:positionV relativeFrom="paragraph">
                <wp:posOffset>53340</wp:posOffset>
              </wp:positionV>
              <wp:extent cx="2080260" cy="1403985"/>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403985"/>
                      </a:xfrm>
                      <a:prstGeom prst="rect">
                        <a:avLst/>
                      </a:prstGeom>
                      <a:solidFill>
                        <a:srgbClr val="FFFFFF"/>
                      </a:solidFill>
                      <a:ln w="9525">
                        <a:noFill/>
                        <a:miter lim="800000"/>
                        <a:headEnd/>
                        <a:tailEnd/>
                      </a:ln>
                    </wps:spPr>
                    <wps:txbx>
                      <w:txbxContent>
                        <w:p w:rsidR="00BB5482" w:rsidRDefault="00BB5482" w:rsidP="00842FD8">
                          <w:pPr>
                            <w:jc w:val="right"/>
                          </w:pPr>
                          <w:r>
                            <w:rPr>
                              <w:noProof/>
                            </w:rPr>
                            <w:drawing>
                              <wp:inline distT="0" distB="0" distL="0" distR="0" wp14:anchorId="09306F21" wp14:editId="2223EC41">
                                <wp:extent cx="1836212" cy="634314"/>
                                <wp:effectExtent l="0" t="0" r="0" b="0"/>
                                <wp:docPr id="1" name="Picture 49"/>
                                <wp:cNvGraphicFramePr/>
                                <a:graphic xmlns:a="http://schemas.openxmlformats.org/drawingml/2006/main">
                                  <a:graphicData uri="http://schemas.openxmlformats.org/drawingml/2006/picture">
                                    <pic:pic xmlns:pic="http://schemas.openxmlformats.org/drawingml/2006/picture">
                                      <pic:nvPicPr>
                                        <pic:cNvPr id="1" name="Picture 49"/>
                                        <pic:cNvPicPr/>
                                      </pic:nvPicPr>
                                      <pic:blipFill rotWithShape="1">
                                        <a:blip r:embed="rId1">
                                          <a:extLst>
                                            <a:ext uri="{28A0092B-C50C-407E-A947-70E740481C1C}">
                                              <a14:useLocalDpi xmlns:a14="http://schemas.microsoft.com/office/drawing/2010/main" val="0"/>
                                            </a:ext>
                                          </a:extLst>
                                        </a:blip>
                                        <a:srcRect r="-3413"/>
                                        <a:stretch/>
                                      </pic:blipFill>
                                      <pic:spPr bwMode="auto">
                                        <a:xfrm>
                                          <a:off x="0" y="0"/>
                                          <a:ext cx="1836212" cy="63431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E5C56C" id="_x0000_t202" coordsize="21600,21600" o:spt="202" path="m,l,21600r21600,l21600,xe">
              <v:stroke joinstyle="miter"/>
              <v:path gradientshapeok="t" o:connecttype="rect"/>
            </v:shapetype>
            <v:shape id="_x0000_s1027" type="#_x0000_t202" style="position:absolute;left:0;text-align:left;margin-left:592.65pt;margin-top:4.2pt;width:163.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eOLJAIAACU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" stroked="f">
              <v:textbox style="mso-fit-shape-to-text:t">
                <w:txbxContent>
                  <w:p w:rsidR="00BB5482" w:rsidRDefault="00BB5482" w:rsidP="00842FD8">
                    <w:pPr>
                      <w:jc w:val="right"/>
                    </w:pPr>
                    <w:r>
                      <w:rPr>
                        <w:noProof/>
                      </w:rPr>
                      <w:drawing>
                        <wp:inline distT="0" distB="0" distL="0" distR="0" wp14:anchorId="09306F21" wp14:editId="2223EC41">
                          <wp:extent cx="1836212" cy="634314"/>
                          <wp:effectExtent l="0" t="0" r="0" b="0"/>
                          <wp:docPr id="1" name="Picture 49"/>
                          <wp:cNvGraphicFramePr/>
                          <a:graphic xmlns:a="http://schemas.openxmlformats.org/drawingml/2006/main">
                            <a:graphicData uri="http://schemas.openxmlformats.org/drawingml/2006/picture">
                              <pic:pic xmlns:pic="http://schemas.openxmlformats.org/drawingml/2006/picture">
                                <pic:nvPicPr>
                                  <pic:cNvPr id="1" name="Picture 49"/>
                                  <pic:cNvPicPr/>
                                </pic:nvPicPr>
                                <pic:blipFill rotWithShape="1">
                                  <a:blip r:embed="rId1">
                                    <a:extLst>
                                      <a:ext uri="{28A0092B-C50C-407E-A947-70E740481C1C}">
                                        <a14:useLocalDpi xmlns:a14="http://schemas.microsoft.com/office/drawing/2010/main" val="0"/>
                                      </a:ext>
                                    </a:extLst>
                                  </a:blip>
                                  <a:srcRect r="-3413"/>
                                  <a:stretch/>
                                </pic:blipFill>
                                <pic:spPr bwMode="auto">
                                  <a:xfrm>
                                    <a:off x="0" y="0"/>
                                    <a:ext cx="1836212" cy="63431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 xml:space="preserve">Annex </w:t>
    </w:r>
    <w:r w:rsidR="00D83211">
      <w:t>D</w:t>
    </w:r>
  </w:p>
  <w:p w:rsidR="00BB5482" w:rsidRDefault="00BB5482" w:rsidP="007102E6">
    <w:pPr>
      <w:pStyle w:val="Heading1"/>
      <w:widowControl w:val="0"/>
      <w:pBdr>
        <w:top w:val="single" w:sz="4" w:space="0" w:color="auto"/>
        <w:left w:val="single" w:sz="4" w:space="4" w:color="auto"/>
        <w:bottom w:val="single" w:sz="4" w:space="6" w:color="auto"/>
        <w:right w:val="single" w:sz="4" w:space="4" w:color="auto"/>
      </w:pBdr>
      <w:ind w:left="91"/>
      <w:rPr>
        <w:sz w:val="28"/>
        <w:szCs w:val="28"/>
      </w:rPr>
    </w:pPr>
  </w:p>
  <w:p w:rsidR="00BB5482" w:rsidRPr="00C70806" w:rsidRDefault="00BB5482" w:rsidP="00D83211">
    <w:pPr>
      <w:pStyle w:val="Heading1"/>
      <w:widowControl w:val="0"/>
      <w:pBdr>
        <w:top w:val="single" w:sz="4" w:space="0" w:color="auto"/>
        <w:left w:val="single" w:sz="4" w:space="4" w:color="auto"/>
        <w:bottom w:val="single" w:sz="4" w:space="6" w:color="auto"/>
        <w:right w:val="single" w:sz="4" w:space="4" w:color="auto"/>
      </w:pBdr>
      <w:ind w:left="91"/>
      <w:rPr>
        <w:sz w:val="28"/>
        <w:szCs w:val="28"/>
      </w:rPr>
    </w:pPr>
    <w:r>
      <w:rPr>
        <w:sz w:val="28"/>
        <w:szCs w:val="28"/>
      </w:rPr>
      <w:t xml:space="preserve">Table of </w:t>
    </w:r>
    <w:r w:rsidRPr="00C70806">
      <w:rPr>
        <w:sz w:val="28"/>
        <w:szCs w:val="28"/>
      </w:rPr>
      <w:t>comments on Consultation paper No.</w:t>
    </w:r>
    <w:r w:rsidR="00D83211">
      <w:rPr>
        <w:sz w:val="28"/>
        <w:szCs w:val="28"/>
      </w:rPr>
      <w:t>4</w:t>
    </w:r>
    <w:r>
      <w:rPr>
        <w:sz w:val="28"/>
        <w:szCs w:val="28"/>
      </w:rPr>
      <w:t xml:space="preserve"> of 2019</w:t>
    </w:r>
  </w:p>
  <w:p w:rsidR="00BB5482" w:rsidRDefault="00D83211" w:rsidP="009A4F23">
    <w:pPr>
      <w:pStyle w:val="Heading1"/>
      <w:widowControl w:val="0"/>
      <w:pBdr>
        <w:top w:val="single" w:sz="4" w:space="0" w:color="auto"/>
        <w:left w:val="single" w:sz="4" w:space="4" w:color="auto"/>
        <w:bottom w:val="single" w:sz="4" w:space="6" w:color="auto"/>
        <w:right w:val="single" w:sz="4" w:space="4" w:color="auto"/>
      </w:pBdr>
      <w:ind w:left="91"/>
      <w:rPr>
        <w:sz w:val="28"/>
        <w:szCs w:val="28"/>
      </w:rPr>
    </w:pPr>
    <w:r>
      <w:rPr>
        <w:sz w:val="28"/>
        <w:szCs w:val="28"/>
      </w:rPr>
      <w:t xml:space="preserve">Prescribed </w:t>
    </w:r>
    <w:r w:rsidR="009A4F23">
      <w:rPr>
        <w:sz w:val="28"/>
        <w:szCs w:val="28"/>
      </w:rPr>
      <w:t>Company</w:t>
    </w:r>
    <w:r>
      <w:rPr>
        <w:sz w:val="28"/>
        <w:szCs w:val="28"/>
      </w:rPr>
      <w:t xml:space="preserve"> Regulations</w:t>
    </w:r>
  </w:p>
  <w:p w:rsidR="007102E6" w:rsidRPr="007102E6" w:rsidRDefault="007102E6" w:rsidP="007102E6"/>
  <w:p w:rsidR="00BB5482" w:rsidRDefault="00BB54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23B"/>
    <w:multiLevelType w:val="hybridMultilevel"/>
    <w:tmpl w:val="25EC515C"/>
    <w:lvl w:ilvl="0" w:tplc="F9665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D46E9"/>
    <w:multiLevelType w:val="hybridMultilevel"/>
    <w:tmpl w:val="F77CE3E2"/>
    <w:lvl w:ilvl="0" w:tplc="386A8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73FB6"/>
    <w:multiLevelType w:val="hybridMultilevel"/>
    <w:tmpl w:val="339423AA"/>
    <w:lvl w:ilvl="0" w:tplc="CE24D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F5A3C"/>
    <w:multiLevelType w:val="multilevel"/>
    <w:tmpl w:val="69F42238"/>
    <w:name w:val="SchNumSet"/>
    <w:lvl w:ilvl="0">
      <w:start w:val="1"/>
      <w:numFmt w:val="decimal"/>
      <w:pStyle w:val="Schnum1"/>
      <w:lvlText w:val="%1."/>
      <w:lvlJc w:val="left"/>
      <w:pPr>
        <w:tabs>
          <w:tab w:val="num" w:pos="720"/>
        </w:tabs>
        <w:ind w:left="720" w:hanging="720"/>
      </w:pPr>
      <w:rPr>
        <w:rFonts w:hint="default"/>
      </w:rPr>
    </w:lvl>
    <w:lvl w:ilvl="1">
      <w:start w:val="1"/>
      <w:numFmt w:val="decimal"/>
      <w:pStyle w:val="Schnum2"/>
      <w:lvlText w:val="(%2)"/>
      <w:lvlJc w:val="left"/>
      <w:pPr>
        <w:tabs>
          <w:tab w:val="num" w:pos="720"/>
        </w:tabs>
        <w:ind w:left="720" w:hanging="720"/>
      </w:pPr>
      <w:rPr>
        <w:rFonts w:hint="default"/>
      </w:rPr>
    </w:lvl>
    <w:lvl w:ilvl="2">
      <w:start w:val="1"/>
      <w:numFmt w:val="lowerLetter"/>
      <w:pStyle w:val="Schnum3"/>
      <w:lvlText w:val="(%3)"/>
      <w:lvlJc w:val="left"/>
      <w:pPr>
        <w:tabs>
          <w:tab w:val="num" w:pos="1440"/>
        </w:tabs>
        <w:ind w:left="1440" w:hanging="720"/>
      </w:pPr>
      <w:rPr>
        <w:rFonts w:hint="default"/>
      </w:rPr>
    </w:lvl>
    <w:lvl w:ilvl="3">
      <w:start w:val="1"/>
      <w:numFmt w:val="lowerRoman"/>
      <w:pStyle w:val="Schnum4"/>
      <w:lvlText w:val="(%4)"/>
      <w:lvlJc w:val="left"/>
      <w:pPr>
        <w:tabs>
          <w:tab w:val="num" w:pos="2160"/>
        </w:tabs>
        <w:ind w:left="216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F615B84"/>
    <w:multiLevelType w:val="hybridMultilevel"/>
    <w:tmpl w:val="EF2AC7C6"/>
    <w:lvl w:ilvl="0" w:tplc="82B61A7A">
      <w:start w:val="1"/>
      <w:numFmt w:val="decimal"/>
      <w:lvlText w:val="(%1)"/>
      <w:lvlJc w:val="left"/>
      <w:pPr>
        <w:ind w:left="720" w:hanging="360"/>
      </w:pPr>
      <w:rPr>
        <w:rFonts w:ascii="Arial" w:hAnsi="Arial" w:cs="Arial" w:hint="default"/>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03435"/>
    <w:multiLevelType w:val="hybridMultilevel"/>
    <w:tmpl w:val="68341D76"/>
    <w:lvl w:ilvl="0" w:tplc="12861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7B3776"/>
    <w:multiLevelType w:val="hybridMultilevel"/>
    <w:tmpl w:val="90AA7642"/>
    <w:lvl w:ilvl="0" w:tplc="D7C2BB3C">
      <w:start w:val="1"/>
      <w:numFmt w:val="decimal"/>
      <w:lvlText w:val="(%1)"/>
      <w:lvlJc w:val="left"/>
      <w:pPr>
        <w:ind w:left="720" w:hanging="360"/>
      </w:pPr>
      <w:rPr>
        <w:rFonts w:ascii="Arial" w:hAnsi="Arial" w:cs="Arial"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drawingGridHorizontalSpacing w:val="57"/>
  <w:drawingGridVerticalSpacing w:val="57"/>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4C"/>
    <w:rsid w:val="0001119D"/>
    <w:rsid w:val="00012027"/>
    <w:rsid w:val="00016509"/>
    <w:rsid w:val="00022AE4"/>
    <w:rsid w:val="0002327F"/>
    <w:rsid w:val="00023366"/>
    <w:rsid w:val="00023B12"/>
    <w:rsid w:val="000248F6"/>
    <w:rsid w:val="000252CD"/>
    <w:rsid w:val="00026619"/>
    <w:rsid w:val="00026B37"/>
    <w:rsid w:val="00027A52"/>
    <w:rsid w:val="00035C75"/>
    <w:rsid w:val="00037D58"/>
    <w:rsid w:val="00042EA8"/>
    <w:rsid w:val="000552A3"/>
    <w:rsid w:val="000612A7"/>
    <w:rsid w:val="00061D00"/>
    <w:rsid w:val="00072ABF"/>
    <w:rsid w:val="000749A6"/>
    <w:rsid w:val="00074E2C"/>
    <w:rsid w:val="00075DE4"/>
    <w:rsid w:val="000825E0"/>
    <w:rsid w:val="000834ED"/>
    <w:rsid w:val="000834FE"/>
    <w:rsid w:val="000872AB"/>
    <w:rsid w:val="0009036C"/>
    <w:rsid w:val="00091388"/>
    <w:rsid w:val="0009198D"/>
    <w:rsid w:val="00092F6D"/>
    <w:rsid w:val="0009304C"/>
    <w:rsid w:val="000949BC"/>
    <w:rsid w:val="00094BA9"/>
    <w:rsid w:val="00094E25"/>
    <w:rsid w:val="0009594C"/>
    <w:rsid w:val="000A13B6"/>
    <w:rsid w:val="000A2126"/>
    <w:rsid w:val="000A234F"/>
    <w:rsid w:val="000A2584"/>
    <w:rsid w:val="000A370B"/>
    <w:rsid w:val="000A3BD3"/>
    <w:rsid w:val="000A4CDA"/>
    <w:rsid w:val="000A4FFF"/>
    <w:rsid w:val="000A5AF4"/>
    <w:rsid w:val="000B64AE"/>
    <w:rsid w:val="000B71C4"/>
    <w:rsid w:val="000C310D"/>
    <w:rsid w:val="000C320E"/>
    <w:rsid w:val="000C5BF2"/>
    <w:rsid w:val="000C5C06"/>
    <w:rsid w:val="000C6D92"/>
    <w:rsid w:val="000D2A38"/>
    <w:rsid w:val="000D69A1"/>
    <w:rsid w:val="000E0D53"/>
    <w:rsid w:val="000E213A"/>
    <w:rsid w:val="00103BC2"/>
    <w:rsid w:val="001072C8"/>
    <w:rsid w:val="0011091B"/>
    <w:rsid w:val="0011121D"/>
    <w:rsid w:val="00111ED5"/>
    <w:rsid w:val="00113C97"/>
    <w:rsid w:val="001149EA"/>
    <w:rsid w:val="00116580"/>
    <w:rsid w:val="001173AD"/>
    <w:rsid w:val="00134747"/>
    <w:rsid w:val="0013599E"/>
    <w:rsid w:val="00135E47"/>
    <w:rsid w:val="0013709A"/>
    <w:rsid w:val="00144349"/>
    <w:rsid w:val="00145023"/>
    <w:rsid w:val="00145FD5"/>
    <w:rsid w:val="00147E99"/>
    <w:rsid w:val="0015782E"/>
    <w:rsid w:val="001613C2"/>
    <w:rsid w:val="001619CD"/>
    <w:rsid w:val="001643A8"/>
    <w:rsid w:val="0017249D"/>
    <w:rsid w:val="001729B5"/>
    <w:rsid w:val="00172B8F"/>
    <w:rsid w:val="00174BCB"/>
    <w:rsid w:val="00175DA5"/>
    <w:rsid w:val="001806D0"/>
    <w:rsid w:val="00182382"/>
    <w:rsid w:val="001858FC"/>
    <w:rsid w:val="001863E6"/>
    <w:rsid w:val="001A2D1D"/>
    <w:rsid w:val="001A361D"/>
    <w:rsid w:val="001B300C"/>
    <w:rsid w:val="001B4E85"/>
    <w:rsid w:val="001B60AE"/>
    <w:rsid w:val="001B753B"/>
    <w:rsid w:val="001B7A92"/>
    <w:rsid w:val="001C00F6"/>
    <w:rsid w:val="001C2DEE"/>
    <w:rsid w:val="001C3512"/>
    <w:rsid w:val="001D1D61"/>
    <w:rsid w:val="001D235D"/>
    <w:rsid w:val="001D4EE8"/>
    <w:rsid w:val="001D5395"/>
    <w:rsid w:val="001D7DFF"/>
    <w:rsid w:val="001E262F"/>
    <w:rsid w:val="001E4A42"/>
    <w:rsid w:val="001E4F55"/>
    <w:rsid w:val="001E6F8B"/>
    <w:rsid w:val="00204DBE"/>
    <w:rsid w:val="00205A9D"/>
    <w:rsid w:val="00205BA6"/>
    <w:rsid w:val="00206BBC"/>
    <w:rsid w:val="00211E0A"/>
    <w:rsid w:val="0021326B"/>
    <w:rsid w:val="002177A5"/>
    <w:rsid w:val="0022174B"/>
    <w:rsid w:val="00224537"/>
    <w:rsid w:val="00224C61"/>
    <w:rsid w:val="0022588C"/>
    <w:rsid w:val="0022732E"/>
    <w:rsid w:val="002305D3"/>
    <w:rsid w:val="002343BF"/>
    <w:rsid w:val="00235EA1"/>
    <w:rsid w:val="00240416"/>
    <w:rsid w:val="002457D3"/>
    <w:rsid w:val="00246779"/>
    <w:rsid w:val="00250644"/>
    <w:rsid w:val="00251178"/>
    <w:rsid w:val="00251BAD"/>
    <w:rsid w:val="00252D5C"/>
    <w:rsid w:val="00255941"/>
    <w:rsid w:val="00260312"/>
    <w:rsid w:val="00261AB6"/>
    <w:rsid w:val="002701F9"/>
    <w:rsid w:val="00275390"/>
    <w:rsid w:val="00275FE1"/>
    <w:rsid w:val="002767E3"/>
    <w:rsid w:val="00277B3A"/>
    <w:rsid w:val="00280640"/>
    <w:rsid w:val="00281F7A"/>
    <w:rsid w:val="00282459"/>
    <w:rsid w:val="002946FB"/>
    <w:rsid w:val="00295171"/>
    <w:rsid w:val="002A3642"/>
    <w:rsid w:val="002A5E68"/>
    <w:rsid w:val="002B14C2"/>
    <w:rsid w:val="002B1E2C"/>
    <w:rsid w:val="002B64DA"/>
    <w:rsid w:val="002C1AC4"/>
    <w:rsid w:val="002C50EF"/>
    <w:rsid w:val="002C5EF2"/>
    <w:rsid w:val="002C634D"/>
    <w:rsid w:val="002C7BCF"/>
    <w:rsid w:val="002D014A"/>
    <w:rsid w:val="002D3019"/>
    <w:rsid w:val="002D5068"/>
    <w:rsid w:val="002D56EE"/>
    <w:rsid w:val="002D5802"/>
    <w:rsid w:val="002E32ED"/>
    <w:rsid w:val="002E4627"/>
    <w:rsid w:val="002E616E"/>
    <w:rsid w:val="002E780A"/>
    <w:rsid w:val="002F263C"/>
    <w:rsid w:val="002F5E30"/>
    <w:rsid w:val="00303243"/>
    <w:rsid w:val="00306C04"/>
    <w:rsid w:val="003078EE"/>
    <w:rsid w:val="00307AC3"/>
    <w:rsid w:val="00317E5B"/>
    <w:rsid w:val="003212C3"/>
    <w:rsid w:val="00321DBD"/>
    <w:rsid w:val="00322F6F"/>
    <w:rsid w:val="00323198"/>
    <w:rsid w:val="003259F3"/>
    <w:rsid w:val="00326C16"/>
    <w:rsid w:val="003307C1"/>
    <w:rsid w:val="00330DB2"/>
    <w:rsid w:val="00331CDE"/>
    <w:rsid w:val="00332D92"/>
    <w:rsid w:val="00335364"/>
    <w:rsid w:val="00343FE7"/>
    <w:rsid w:val="00346215"/>
    <w:rsid w:val="00351A8C"/>
    <w:rsid w:val="00354021"/>
    <w:rsid w:val="00355F09"/>
    <w:rsid w:val="003566F9"/>
    <w:rsid w:val="003600E0"/>
    <w:rsid w:val="00360F0A"/>
    <w:rsid w:val="00363105"/>
    <w:rsid w:val="00363B50"/>
    <w:rsid w:val="00366CC5"/>
    <w:rsid w:val="00366D7D"/>
    <w:rsid w:val="0037004A"/>
    <w:rsid w:val="00370119"/>
    <w:rsid w:val="00371FD9"/>
    <w:rsid w:val="0037427B"/>
    <w:rsid w:val="0037583E"/>
    <w:rsid w:val="0037611B"/>
    <w:rsid w:val="00386BB6"/>
    <w:rsid w:val="00392DF7"/>
    <w:rsid w:val="0039370B"/>
    <w:rsid w:val="0039392E"/>
    <w:rsid w:val="003972E4"/>
    <w:rsid w:val="003A00DB"/>
    <w:rsid w:val="003A1D42"/>
    <w:rsid w:val="003B2274"/>
    <w:rsid w:val="003B7667"/>
    <w:rsid w:val="003C53FB"/>
    <w:rsid w:val="003D498C"/>
    <w:rsid w:val="003D564A"/>
    <w:rsid w:val="003D5B9C"/>
    <w:rsid w:val="003D7120"/>
    <w:rsid w:val="003E04D3"/>
    <w:rsid w:val="003E4514"/>
    <w:rsid w:val="003E4FBF"/>
    <w:rsid w:val="003F1691"/>
    <w:rsid w:val="003F3DF0"/>
    <w:rsid w:val="003F4BCE"/>
    <w:rsid w:val="003F62CF"/>
    <w:rsid w:val="003F7EA6"/>
    <w:rsid w:val="00401178"/>
    <w:rsid w:val="00401E5B"/>
    <w:rsid w:val="00403386"/>
    <w:rsid w:val="00404226"/>
    <w:rsid w:val="004048E4"/>
    <w:rsid w:val="00411060"/>
    <w:rsid w:val="004126A4"/>
    <w:rsid w:val="00412E5E"/>
    <w:rsid w:val="00413A11"/>
    <w:rsid w:val="00420462"/>
    <w:rsid w:val="00420589"/>
    <w:rsid w:val="00423316"/>
    <w:rsid w:val="00423668"/>
    <w:rsid w:val="004268B2"/>
    <w:rsid w:val="00430095"/>
    <w:rsid w:val="00431033"/>
    <w:rsid w:val="004355A0"/>
    <w:rsid w:val="0043611E"/>
    <w:rsid w:val="00440C6B"/>
    <w:rsid w:val="00447510"/>
    <w:rsid w:val="00450EC9"/>
    <w:rsid w:val="00452D04"/>
    <w:rsid w:val="00453347"/>
    <w:rsid w:val="00453512"/>
    <w:rsid w:val="00460A36"/>
    <w:rsid w:val="004635DC"/>
    <w:rsid w:val="00464279"/>
    <w:rsid w:val="00467972"/>
    <w:rsid w:val="00470053"/>
    <w:rsid w:val="004719FD"/>
    <w:rsid w:val="00472D3A"/>
    <w:rsid w:val="004739AD"/>
    <w:rsid w:val="004761AB"/>
    <w:rsid w:val="004765D1"/>
    <w:rsid w:val="00477B16"/>
    <w:rsid w:val="004845C3"/>
    <w:rsid w:val="0048497C"/>
    <w:rsid w:val="00485380"/>
    <w:rsid w:val="00485F30"/>
    <w:rsid w:val="00491B6C"/>
    <w:rsid w:val="00496480"/>
    <w:rsid w:val="0049725A"/>
    <w:rsid w:val="004A2EFC"/>
    <w:rsid w:val="004A45B2"/>
    <w:rsid w:val="004A5499"/>
    <w:rsid w:val="004B1D6C"/>
    <w:rsid w:val="004C0622"/>
    <w:rsid w:val="004C4862"/>
    <w:rsid w:val="004C4C90"/>
    <w:rsid w:val="004C587D"/>
    <w:rsid w:val="004D3E33"/>
    <w:rsid w:val="004D48C4"/>
    <w:rsid w:val="004E1091"/>
    <w:rsid w:val="004E1F76"/>
    <w:rsid w:val="004E22FB"/>
    <w:rsid w:val="004E568E"/>
    <w:rsid w:val="004F1495"/>
    <w:rsid w:val="004F2FE0"/>
    <w:rsid w:val="004F2FF9"/>
    <w:rsid w:val="004F39DC"/>
    <w:rsid w:val="004F3C4C"/>
    <w:rsid w:val="004F767B"/>
    <w:rsid w:val="005001F4"/>
    <w:rsid w:val="0050187C"/>
    <w:rsid w:val="005050A2"/>
    <w:rsid w:val="005136B5"/>
    <w:rsid w:val="005171F7"/>
    <w:rsid w:val="00520627"/>
    <w:rsid w:val="00524D6D"/>
    <w:rsid w:val="00525CDA"/>
    <w:rsid w:val="005262BA"/>
    <w:rsid w:val="00526C58"/>
    <w:rsid w:val="0053220C"/>
    <w:rsid w:val="005335D5"/>
    <w:rsid w:val="00541476"/>
    <w:rsid w:val="00544879"/>
    <w:rsid w:val="00547437"/>
    <w:rsid w:val="00550097"/>
    <w:rsid w:val="0055254B"/>
    <w:rsid w:val="00560113"/>
    <w:rsid w:val="00563EF5"/>
    <w:rsid w:val="005654FD"/>
    <w:rsid w:val="0057036F"/>
    <w:rsid w:val="0057064F"/>
    <w:rsid w:val="00570C5B"/>
    <w:rsid w:val="0057778F"/>
    <w:rsid w:val="00577A61"/>
    <w:rsid w:val="00580298"/>
    <w:rsid w:val="00582620"/>
    <w:rsid w:val="0059235C"/>
    <w:rsid w:val="00594989"/>
    <w:rsid w:val="00596746"/>
    <w:rsid w:val="005A772B"/>
    <w:rsid w:val="005B02BC"/>
    <w:rsid w:val="005B2E7C"/>
    <w:rsid w:val="005B67B3"/>
    <w:rsid w:val="005B6F81"/>
    <w:rsid w:val="005B70F1"/>
    <w:rsid w:val="005C208A"/>
    <w:rsid w:val="005C431B"/>
    <w:rsid w:val="005D02EF"/>
    <w:rsid w:val="005D2468"/>
    <w:rsid w:val="005D33EA"/>
    <w:rsid w:val="005D6CA4"/>
    <w:rsid w:val="005D7344"/>
    <w:rsid w:val="005E0A8B"/>
    <w:rsid w:val="005E28C2"/>
    <w:rsid w:val="005E489D"/>
    <w:rsid w:val="005E5F39"/>
    <w:rsid w:val="005E6C3B"/>
    <w:rsid w:val="005F1AC6"/>
    <w:rsid w:val="005F30F6"/>
    <w:rsid w:val="0060214D"/>
    <w:rsid w:val="006110F7"/>
    <w:rsid w:val="00614B32"/>
    <w:rsid w:val="00623C44"/>
    <w:rsid w:val="00623C6D"/>
    <w:rsid w:val="00630794"/>
    <w:rsid w:val="006307C0"/>
    <w:rsid w:val="00636C9B"/>
    <w:rsid w:val="00637280"/>
    <w:rsid w:val="00637D94"/>
    <w:rsid w:val="006438E5"/>
    <w:rsid w:val="00643E6E"/>
    <w:rsid w:val="006442B4"/>
    <w:rsid w:val="00647D5D"/>
    <w:rsid w:val="00650BB4"/>
    <w:rsid w:val="00651C81"/>
    <w:rsid w:val="00653E5A"/>
    <w:rsid w:val="00656AD2"/>
    <w:rsid w:val="00656DF2"/>
    <w:rsid w:val="0066686E"/>
    <w:rsid w:val="00673C5A"/>
    <w:rsid w:val="00674B33"/>
    <w:rsid w:val="00684E9E"/>
    <w:rsid w:val="00685067"/>
    <w:rsid w:val="00691C1D"/>
    <w:rsid w:val="006B0690"/>
    <w:rsid w:val="006B08A3"/>
    <w:rsid w:val="006B4420"/>
    <w:rsid w:val="006B4A27"/>
    <w:rsid w:val="006B4E6C"/>
    <w:rsid w:val="006B647B"/>
    <w:rsid w:val="006B7D7E"/>
    <w:rsid w:val="006C3D5C"/>
    <w:rsid w:val="006C60ED"/>
    <w:rsid w:val="006D387A"/>
    <w:rsid w:val="006D3D6E"/>
    <w:rsid w:val="006D4278"/>
    <w:rsid w:val="006E1FB5"/>
    <w:rsid w:val="006E221F"/>
    <w:rsid w:val="006E3F2F"/>
    <w:rsid w:val="006F69A6"/>
    <w:rsid w:val="006F783B"/>
    <w:rsid w:val="00700342"/>
    <w:rsid w:val="00706E1E"/>
    <w:rsid w:val="007077DB"/>
    <w:rsid w:val="007102E6"/>
    <w:rsid w:val="00711B76"/>
    <w:rsid w:val="00717388"/>
    <w:rsid w:val="00720EA9"/>
    <w:rsid w:val="00722070"/>
    <w:rsid w:val="0072442F"/>
    <w:rsid w:val="007266A1"/>
    <w:rsid w:val="00730F57"/>
    <w:rsid w:val="007314AE"/>
    <w:rsid w:val="00732F05"/>
    <w:rsid w:val="0073377E"/>
    <w:rsid w:val="00737D37"/>
    <w:rsid w:val="007416F0"/>
    <w:rsid w:val="0074203E"/>
    <w:rsid w:val="00746123"/>
    <w:rsid w:val="00746751"/>
    <w:rsid w:val="00752C58"/>
    <w:rsid w:val="00753071"/>
    <w:rsid w:val="00753139"/>
    <w:rsid w:val="00760ADA"/>
    <w:rsid w:val="00761CA5"/>
    <w:rsid w:val="00766E6B"/>
    <w:rsid w:val="007715CA"/>
    <w:rsid w:val="00775BDA"/>
    <w:rsid w:val="00776388"/>
    <w:rsid w:val="00777DE5"/>
    <w:rsid w:val="00781157"/>
    <w:rsid w:val="00792A61"/>
    <w:rsid w:val="00796050"/>
    <w:rsid w:val="007A08C3"/>
    <w:rsid w:val="007A0A85"/>
    <w:rsid w:val="007A34B0"/>
    <w:rsid w:val="007A3A17"/>
    <w:rsid w:val="007A58E9"/>
    <w:rsid w:val="007A6B56"/>
    <w:rsid w:val="007C5F39"/>
    <w:rsid w:val="007D1F0A"/>
    <w:rsid w:val="007D6C7E"/>
    <w:rsid w:val="007E4299"/>
    <w:rsid w:val="007E470C"/>
    <w:rsid w:val="007F5C89"/>
    <w:rsid w:val="007F5C91"/>
    <w:rsid w:val="007F7264"/>
    <w:rsid w:val="0080338D"/>
    <w:rsid w:val="00803C14"/>
    <w:rsid w:val="0080657F"/>
    <w:rsid w:val="00807659"/>
    <w:rsid w:val="00807716"/>
    <w:rsid w:val="00810A5C"/>
    <w:rsid w:val="00816F86"/>
    <w:rsid w:val="00830AD8"/>
    <w:rsid w:val="00835AFA"/>
    <w:rsid w:val="00835FFF"/>
    <w:rsid w:val="00842FD8"/>
    <w:rsid w:val="0086075C"/>
    <w:rsid w:val="0086118A"/>
    <w:rsid w:val="008618FD"/>
    <w:rsid w:val="008747FA"/>
    <w:rsid w:val="0087523B"/>
    <w:rsid w:val="008772AB"/>
    <w:rsid w:val="00877398"/>
    <w:rsid w:val="00877830"/>
    <w:rsid w:val="008856FA"/>
    <w:rsid w:val="00891E32"/>
    <w:rsid w:val="00894565"/>
    <w:rsid w:val="008975FB"/>
    <w:rsid w:val="008A2C3E"/>
    <w:rsid w:val="008A6DFD"/>
    <w:rsid w:val="008B7287"/>
    <w:rsid w:val="008C0594"/>
    <w:rsid w:val="008C575A"/>
    <w:rsid w:val="008C7E4A"/>
    <w:rsid w:val="008D0D08"/>
    <w:rsid w:val="008D47DE"/>
    <w:rsid w:val="008F0E2A"/>
    <w:rsid w:val="008F2184"/>
    <w:rsid w:val="008F5369"/>
    <w:rsid w:val="008F7076"/>
    <w:rsid w:val="008F74AB"/>
    <w:rsid w:val="008F7F87"/>
    <w:rsid w:val="009005D7"/>
    <w:rsid w:val="00901133"/>
    <w:rsid w:val="00904E02"/>
    <w:rsid w:val="009063CB"/>
    <w:rsid w:val="00907366"/>
    <w:rsid w:val="00910B7C"/>
    <w:rsid w:val="00924980"/>
    <w:rsid w:val="00924BC6"/>
    <w:rsid w:val="009261A6"/>
    <w:rsid w:val="00927047"/>
    <w:rsid w:val="00927D3C"/>
    <w:rsid w:val="009331ED"/>
    <w:rsid w:val="00933D84"/>
    <w:rsid w:val="00935CF0"/>
    <w:rsid w:val="0093777A"/>
    <w:rsid w:val="00940999"/>
    <w:rsid w:val="00943985"/>
    <w:rsid w:val="00943CB9"/>
    <w:rsid w:val="0095279C"/>
    <w:rsid w:val="00952E84"/>
    <w:rsid w:val="00957BD0"/>
    <w:rsid w:val="00960F7A"/>
    <w:rsid w:val="00960F82"/>
    <w:rsid w:val="00963967"/>
    <w:rsid w:val="00965A0F"/>
    <w:rsid w:val="009709AA"/>
    <w:rsid w:val="009725F3"/>
    <w:rsid w:val="00972E97"/>
    <w:rsid w:val="009734B7"/>
    <w:rsid w:val="00977222"/>
    <w:rsid w:val="0098357A"/>
    <w:rsid w:val="009838D4"/>
    <w:rsid w:val="009903FA"/>
    <w:rsid w:val="009931D7"/>
    <w:rsid w:val="009933C5"/>
    <w:rsid w:val="00993914"/>
    <w:rsid w:val="00997F16"/>
    <w:rsid w:val="009A16BF"/>
    <w:rsid w:val="009A4F23"/>
    <w:rsid w:val="009A66C3"/>
    <w:rsid w:val="009A6D12"/>
    <w:rsid w:val="009B1AAE"/>
    <w:rsid w:val="009C0035"/>
    <w:rsid w:val="009C0DB5"/>
    <w:rsid w:val="009C6052"/>
    <w:rsid w:val="009D784E"/>
    <w:rsid w:val="009E3B6B"/>
    <w:rsid w:val="009F1748"/>
    <w:rsid w:val="009F36ED"/>
    <w:rsid w:val="00A01099"/>
    <w:rsid w:val="00A02B39"/>
    <w:rsid w:val="00A04A98"/>
    <w:rsid w:val="00A07989"/>
    <w:rsid w:val="00A1226B"/>
    <w:rsid w:val="00A138B8"/>
    <w:rsid w:val="00A1488A"/>
    <w:rsid w:val="00A2152A"/>
    <w:rsid w:val="00A235BB"/>
    <w:rsid w:val="00A36120"/>
    <w:rsid w:val="00A41FF2"/>
    <w:rsid w:val="00A430D7"/>
    <w:rsid w:val="00A469C4"/>
    <w:rsid w:val="00A51579"/>
    <w:rsid w:val="00A532F6"/>
    <w:rsid w:val="00A53FC2"/>
    <w:rsid w:val="00A57117"/>
    <w:rsid w:val="00A60562"/>
    <w:rsid w:val="00A615D8"/>
    <w:rsid w:val="00A66459"/>
    <w:rsid w:val="00A742C3"/>
    <w:rsid w:val="00A748BB"/>
    <w:rsid w:val="00A754C6"/>
    <w:rsid w:val="00A80DAA"/>
    <w:rsid w:val="00A8154D"/>
    <w:rsid w:val="00A858B5"/>
    <w:rsid w:val="00A87FEB"/>
    <w:rsid w:val="00A927B6"/>
    <w:rsid w:val="00A9313C"/>
    <w:rsid w:val="00A9480E"/>
    <w:rsid w:val="00AA5677"/>
    <w:rsid w:val="00AA77BC"/>
    <w:rsid w:val="00AB619F"/>
    <w:rsid w:val="00AB7921"/>
    <w:rsid w:val="00AC1474"/>
    <w:rsid w:val="00AC4F4C"/>
    <w:rsid w:val="00AC52E9"/>
    <w:rsid w:val="00AD036C"/>
    <w:rsid w:val="00AD165B"/>
    <w:rsid w:val="00AE10DB"/>
    <w:rsid w:val="00AE2EEF"/>
    <w:rsid w:val="00AE4771"/>
    <w:rsid w:val="00AE63D9"/>
    <w:rsid w:val="00AF05EC"/>
    <w:rsid w:val="00AF41B5"/>
    <w:rsid w:val="00AF57EC"/>
    <w:rsid w:val="00B02555"/>
    <w:rsid w:val="00B0291B"/>
    <w:rsid w:val="00B03257"/>
    <w:rsid w:val="00B03F9B"/>
    <w:rsid w:val="00B04A59"/>
    <w:rsid w:val="00B04D68"/>
    <w:rsid w:val="00B106AF"/>
    <w:rsid w:val="00B12F08"/>
    <w:rsid w:val="00B14599"/>
    <w:rsid w:val="00B16C02"/>
    <w:rsid w:val="00B20093"/>
    <w:rsid w:val="00B21C33"/>
    <w:rsid w:val="00B24A73"/>
    <w:rsid w:val="00B27759"/>
    <w:rsid w:val="00B34913"/>
    <w:rsid w:val="00B4233C"/>
    <w:rsid w:val="00B424D1"/>
    <w:rsid w:val="00B4313E"/>
    <w:rsid w:val="00B47E55"/>
    <w:rsid w:val="00B52E76"/>
    <w:rsid w:val="00B53F8B"/>
    <w:rsid w:val="00B61109"/>
    <w:rsid w:val="00B61D38"/>
    <w:rsid w:val="00B642D1"/>
    <w:rsid w:val="00B65AEA"/>
    <w:rsid w:val="00B65CEC"/>
    <w:rsid w:val="00B6627A"/>
    <w:rsid w:val="00B70EF8"/>
    <w:rsid w:val="00B761FB"/>
    <w:rsid w:val="00B76878"/>
    <w:rsid w:val="00B76B3A"/>
    <w:rsid w:val="00B8683D"/>
    <w:rsid w:val="00B93ED1"/>
    <w:rsid w:val="00B9521C"/>
    <w:rsid w:val="00BA0BD0"/>
    <w:rsid w:val="00BA7423"/>
    <w:rsid w:val="00BA7A02"/>
    <w:rsid w:val="00BB05CB"/>
    <w:rsid w:val="00BB3D1F"/>
    <w:rsid w:val="00BB5213"/>
    <w:rsid w:val="00BB5482"/>
    <w:rsid w:val="00BB5D2B"/>
    <w:rsid w:val="00BC30F0"/>
    <w:rsid w:val="00BC45E5"/>
    <w:rsid w:val="00BD27AF"/>
    <w:rsid w:val="00BD290C"/>
    <w:rsid w:val="00BE1E84"/>
    <w:rsid w:val="00BE4769"/>
    <w:rsid w:val="00BE4A0B"/>
    <w:rsid w:val="00BE7DE8"/>
    <w:rsid w:val="00BF034F"/>
    <w:rsid w:val="00BF11C0"/>
    <w:rsid w:val="00BF5C97"/>
    <w:rsid w:val="00BF7A47"/>
    <w:rsid w:val="00C05AE1"/>
    <w:rsid w:val="00C13618"/>
    <w:rsid w:val="00C15F96"/>
    <w:rsid w:val="00C170EB"/>
    <w:rsid w:val="00C23C5A"/>
    <w:rsid w:val="00C25E2B"/>
    <w:rsid w:val="00C27061"/>
    <w:rsid w:val="00C27F93"/>
    <w:rsid w:val="00C3418C"/>
    <w:rsid w:val="00C34D25"/>
    <w:rsid w:val="00C35D5D"/>
    <w:rsid w:val="00C41027"/>
    <w:rsid w:val="00C42737"/>
    <w:rsid w:val="00C46626"/>
    <w:rsid w:val="00C544BF"/>
    <w:rsid w:val="00C551AF"/>
    <w:rsid w:val="00C602C9"/>
    <w:rsid w:val="00C64A40"/>
    <w:rsid w:val="00C65F24"/>
    <w:rsid w:val="00C67DE6"/>
    <w:rsid w:val="00C70806"/>
    <w:rsid w:val="00C71159"/>
    <w:rsid w:val="00C72EF0"/>
    <w:rsid w:val="00C73D3A"/>
    <w:rsid w:val="00C751C4"/>
    <w:rsid w:val="00C762D0"/>
    <w:rsid w:val="00C76F02"/>
    <w:rsid w:val="00C8015F"/>
    <w:rsid w:val="00C81BAB"/>
    <w:rsid w:val="00C845E2"/>
    <w:rsid w:val="00C86C35"/>
    <w:rsid w:val="00C9110A"/>
    <w:rsid w:val="00C91C20"/>
    <w:rsid w:val="00C97573"/>
    <w:rsid w:val="00C9780E"/>
    <w:rsid w:val="00CA006C"/>
    <w:rsid w:val="00CA68C7"/>
    <w:rsid w:val="00CA7580"/>
    <w:rsid w:val="00CB2072"/>
    <w:rsid w:val="00CB3ED9"/>
    <w:rsid w:val="00CC4029"/>
    <w:rsid w:val="00CC4C55"/>
    <w:rsid w:val="00CC55B3"/>
    <w:rsid w:val="00CC6C86"/>
    <w:rsid w:val="00CC734C"/>
    <w:rsid w:val="00CD4BA7"/>
    <w:rsid w:val="00CD63B4"/>
    <w:rsid w:val="00CE0441"/>
    <w:rsid w:val="00CE071A"/>
    <w:rsid w:val="00CE365E"/>
    <w:rsid w:val="00CE5A9D"/>
    <w:rsid w:val="00CE60A5"/>
    <w:rsid w:val="00CF26A6"/>
    <w:rsid w:val="00CF7970"/>
    <w:rsid w:val="00D0066F"/>
    <w:rsid w:val="00D022F2"/>
    <w:rsid w:val="00D02BCF"/>
    <w:rsid w:val="00D056F8"/>
    <w:rsid w:val="00D06D73"/>
    <w:rsid w:val="00D11BB0"/>
    <w:rsid w:val="00D13083"/>
    <w:rsid w:val="00D140F1"/>
    <w:rsid w:val="00D2213F"/>
    <w:rsid w:val="00D22813"/>
    <w:rsid w:val="00D27A0C"/>
    <w:rsid w:val="00D32A87"/>
    <w:rsid w:val="00D37F72"/>
    <w:rsid w:val="00D40E0D"/>
    <w:rsid w:val="00D41215"/>
    <w:rsid w:val="00D42F0E"/>
    <w:rsid w:val="00D431FC"/>
    <w:rsid w:val="00D4651C"/>
    <w:rsid w:val="00D5043D"/>
    <w:rsid w:val="00D515BC"/>
    <w:rsid w:val="00D56B19"/>
    <w:rsid w:val="00D63449"/>
    <w:rsid w:val="00D64DE8"/>
    <w:rsid w:val="00D67A53"/>
    <w:rsid w:val="00D701A9"/>
    <w:rsid w:val="00D72CFC"/>
    <w:rsid w:val="00D7438D"/>
    <w:rsid w:val="00D82140"/>
    <w:rsid w:val="00D83211"/>
    <w:rsid w:val="00D832E9"/>
    <w:rsid w:val="00D83ABA"/>
    <w:rsid w:val="00D85F40"/>
    <w:rsid w:val="00D909DB"/>
    <w:rsid w:val="00D91B24"/>
    <w:rsid w:val="00D92753"/>
    <w:rsid w:val="00D930E3"/>
    <w:rsid w:val="00D937E7"/>
    <w:rsid w:val="00D96ABE"/>
    <w:rsid w:val="00DA10D3"/>
    <w:rsid w:val="00DA250C"/>
    <w:rsid w:val="00DA3A96"/>
    <w:rsid w:val="00DB16AE"/>
    <w:rsid w:val="00DB252D"/>
    <w:rsid w:val="00DB2ED6"/>
    <w:rsid w:val="00DB3F38"/>
    <w:rsid w:val="00DC272C"/>
    <w:rsid w:val="00DC6619"/>
    <w:rsid w:val="00DD64FC"/>
    <w:rsid w:val="00DD767D"/>
    <w:rsid w:val="00DE03F1"/>
    <w:rsid w:val="00DE39DC"/>
    <w:rsid w:val="00DE3E02"/>
    <w:rsid w:val="00DF1BF4"/>
    <w:rsid w:val="00DF4F53"/>
    <w:rsid w:val="00DF5EF4"/>
    <w:rsid w:val="00E055E8"/>
    <w:rsid w:val="00E076F7"/>
    <w:rsid w:val="00E10934"/>
    <w:rsid w:val="00E123C4"/>
    <w:rsid w:val="00E137E6"/>
    <w:rsid w:val="00E13AE4"/>
    <w:rsid w:val="00E17E99"/>
    <w:rsid w:val="00E216D9"/>
    <w:rsid w:val="00E32D5F"/>
    <w:rsid w:val="00E36FE6"/>
    <w:rsid w:val="00E5123C"/>
    <w:rsid w:val="00E520AE"/>
    <w:rsid w:val="00E550AC"/>
    <w:rsid w:val="00E56B0B"/>
    <w:rsid w:val="00E56EFE"/>
    <w:rsid w:val="00E57572"/>
    <w:rsid w:val="00E650E6"/>
    <w:rsid w:val="00E65848"/>
    <w:rsid w:val="00E66818"/>
    <w:rsid w:val="00E66945"/>
    <w:rsid w:val="00E73A86"/>
    <w:rsid w:val="00E7433D"/>
    <w:rsid w:val="00E758EA"/>
    <w:rsid w:val="00E810A7"/>
    <w:rsid w:val="00E82532"/>
    <w:rsid w:val="00E842F6"/>
    <w:rsid w:val="00E85E6B"/>
    <w:rsid w:val="00E90F2D"/>
    <w:rsid w:val="00E92672"/>
    <w:rsid w:val="00E93ECF"/>
    <w:rsid w:val="00E95B7B"/>
    <w:rsid w:val="00EA2B94"/>
    <w:rsid w:val="00EA3441"/>
    <w:rsid w:val="00EA3710"/>
    <w:rsid w:val="00EA3DD8"/>
    <w:rsid w:val="00EA424D"/>
    <w:rsid w:val="00EA589A"/>
    <w:rsid w:val="00EA6F22"/>
    <w:rsid w:val="00EB06B0"/>
    <w:rsid w:val="00EB1832"/>
    <w:rsid w:val="00EB25D7"/>
    <w:rsid w:val="00EB33E0"/>
    <w:rsid w:val="00EB40B9"/>
    <w:rsid w:val="00EC0DEE"/>
    <w:rsid w:val="00EC3D19"/>
    <w:rsid w:val="00EC5F78"/>
    <w:rsid w:val="00EC7FA8"/>
    <w:rsid w:val="00ED24A9"/>
    <w:rsid w:val="00ED373C"/>
    <w:rsid w:val="00ED6A30"/>
    <w:rsid w:val="00ED6CBA"/>
    <w:rsid w:val="00EE1D8F"/>
    <w:rsid w:val="00EE1E02"/>
    <w:rsid w:val="00EE586C"/>
    <w:rsid w:val="00EE5F18"/>
    <w:rsid w:val="00EF61D5"/>
    <w:rsid w:val="00EF785A"/>
    <w:rsid w:val="00F01EFA"/>
    <w:rsid w:val="00F035F7"/>
    <w:rsid w:val="00F04977"/>
    <w:rsid w:val="00F064EC"/>
    <w:rsid w:val="00F11722"/>
    <w:rsid w:val="00F12AD2"/>
    <w:rsid w:val="00F2073A"/>
    <w:rsid w:val="00F3562C"/>
    <w:rsid w:val="00F357EB"/>
    <w:rsid w:val="00F36B40"/>
    <w:rsid w:val="00F444AA"/>
    <w:rsid w:val="00F46EE2"/>
    <w:rsid w:val="00F52DEF"/>
    <w:rsid w:val="00F548FC"/>
    <w:rsid w:val="00F549AB"/>
    <w:rsid w:val="00F55C22"/>
    <w:rsid w:val="00F57773"/>
    <w:rsid w:val="00F579AD"/>
    <w:rsid w:val="00F622F0"/>
    <w:rsid w:val="00F629D8"/>
    <w:rsid w:val="00F635AB"/>
    <w:rsid w:val="00F710E4"/>
    <w:rsid w:val="00F72C20"/>
    <w:rsid w:val="00F7312A"/>
    <w:rsid w:val="00F73EC6"/>
    <w:rsid w:val="00F825D5"/>
    <w:rsid w:val="00F83C24"/>
    <w:rsid w:val="00F85E7F"/>
    <w:rsid w:val="00F874DD"/>
    <w:rsid w:val="00F91BCE"/>
    <w:rsid w:val="00FA120B"/>
    <w:rsid w:val="00FA1A6E"/>
    <w:rsid w:val="00FA2DB4"/>
    <w:rsid w:val="00FA579B"/>
    <w:rsid w:val="00FA66E6"/>
    <w:rsid w:val="00FB1695"/>
    <w:rsid w:val="00FB3216"/>
    <w:rsid w:val="00FB3D4C"/>
    <w:rsid w:val="00FC0053"/>
    <w:rsid w:val="00FC1E4D"/>
    <w:rsid w:val="00FC3FE2"/>
    <w:rsid w:val="00FC5515"/>
    <w:rsid w:val="00FE0318"/>
    <w:rsid w:val="00FE041C"/>
    <w:rsid w:val="00FE0FC3"/>
    <w:rsid w:val="00FE7EB8"/>
    <w:rsid w:val="00FF0F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386AF192-224D-4244-8668-FE4A5849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17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
      </w:numPr>
    </w:pPr>
    <w:rPr>
      <w:sz w:val="16"/>
    </w:rPr>
  </w:style>
  <w:style w:type="paragraph" w:customStyle="1" w:styleId="BodyDouble">
    <w:name w:val="Body Double"/>
    <w:basedOn w:val="Normal"/>
    <w:qFormat/>
    <w:rsid w:val="001072C8"/>
    <w:pPr>
      <w:spacing w:line="480" w:lineRule="auto"/>
    </w:pPr>
  </w:style>
  <w:style w:type="table" w:styleId="LightShading-Accent1">
    <w:name w:val="Light Shading Accent 1"/>
    <w:basedOn w:val="TableNormal"/>
    <w:uiPriority w:val="60"/>
    <w:rsid w:val="00907366"/>
    <w:rPr>
      <w:color w:val="0C0D2C" w:themeColor="accent1" w:themeShade="BF"/>
      <w:sz w:val="22"/>
      <w:szCs w:val="22"/>
      <w:lang w:eastAsia="zh-TW"/>
    </w:rPr>
    <w:tblPr>
      <w:tblStyleRowBandSize w:val="1"/>
      <w:tblStyleColBandSize w:val="1"/>
      <w:tblBorders>
        <w:top w:val="single" w:sz="8" w:space="0" w:color="10123C" w:themeColor="accent1"/>
        <w:bottom w:val="single" w:sz="8" w:space="0" w:color="10123C" w:themeColor="accent1"/>
      </w:tblBorders>
    </w:tblPr>
    <w:tblStylePr w:type="fir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la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ACE8" w:themeFill="accent1" w:themeFillTint="3F"/>
      </w:tcPr>
    </w:tblStylePr>
    <w:tblStylePr w:type="band1Horz">
      <w:tblPr/>
      <w:tcPr>
        <w:tcBorders>
          <w:left w:val="nil"/>
          <w:right w:val="nil"/>
          <w:insideH w:val="nil"/>
          <w:insideV w:val="nil"/>
        </w:tcBorders>
        <w:shd w:val="clear" w:color="auto" w:fill="AAACE8" w:themeFill="accent1" w:themeFillTint="3F"/>
      </w:tcPr>
    </w:tblStylePr>
  </w:style>
  <w:style w:type="paragraph" w:customStyle="1" w:styleId="Default">
    <w:name w:val="Default"/>
    <w:rsid w:val="009933C5"/>
    <w:pPr>
      <w:autoSpaceDE w:val="0"/>
      <w:autoSpaceDN w:val="0"/>
      <w:adjustRightInd w:val="0"/>
    </w:pPr>
    <w:rPr>
      <w:rFonts w:ascii="Arial" w:hAnsi="Arial" w:cs="Arial"/>
      <w:color w:val="000000"/>
      <w:lang w:val="en-GB"/>
    </w:rPr>
  </w:style>
  <w:style w:type="paragraph" w:styleId="PlainText">
    <w:name w:val="Plain Text"/>
    <w:basedOn w:val="Normal"/>
    <w:link w:val="PlainTextChar"/>
    <w:uiPriority w:val="99"/>
    <w:unhideWhenUsed/>
    <w:rsid w:val="006B4420"/>
    <w:rPr>
      <w:rFonts w:ascii="Calibri" w:eastAsiaTheme="minorHAnsi" w:hAnsi="Calibri" w:cs="Times New Roman"/>
      <w:color w:val="auto"/>
      <w:sz w:val="22"/>
      <w:szCs w:val="22"/>
      <w:lang w:val="en-GB"/>
    </w:rPr>
  </w:style>
  <w:style w:type="character" w:customStyle="1" w:styleId="PlainTextChar">
    <w:name w:val="Plain Text Char"/>
    <w:basedOn w:val="DefaultParagraphFont"/>
    <w:link w:val="PlainText"/>
    <w:uiPriority w:val="99"/>
    <w:rsid w:val="006B4420"/>
    <w:rPr>
      <w:rFonts w:ascii="Calibri" w:eastAsiaTheme="minorHAnsi" w:hAnsi="Calibri" w:cs="Times New Roman"/>
      <w:sz w:val="22"/>
      <w:szCs w:val="22"/>
      <w:lang w:val="en-GB"/>
    </w:rPr>
  </w:style>
  <w:style w:type="character" w:customStyle="1" w:styleId="TableHeaderChar">
    <w:name w:val="Table Header Char"/>
    <w:basedOn w:val="DefaultParagraphFont"/>
    <w:link w:val="TableHeader"/>
    <w:locked/>
    <w:rsid w:val="004739AD"/>
    <w:rPr>
      <w:b/>
      <w:color w:val="FFFFFF" w:themeColor="background1"/>
      <w:sz w:val="22"/>
    </w:rPr>
  </w:style>
  <w:style w:type="character" w:styleId="Hyperlink">
    <w:name w:val="Hyperlink"/>
    <w:basedOn w:val="DefaultParagraphFont"/>
    <w:uiPriority w:val="99"/>
    <w:unhideWhenUsed/>
    <w:rsid w:val="00924980"/>
    <w:rPr>
      <w:color w:val="10123C" w:themeColor="hyperlink"/>
      <w:u w:val="single"/>
    </w:rPr>
  </w:style>
  <w:style w:type="paragraph" w:customStyle="1" w:styleId="Schnum1">
    <w:name w:val="Schnum1"/>
    <w:qFormat/>
    <w:rsid w:val="00910B7C"/>
    <w:pPr>
      <w:keepNext/>
      <w:numPr>
        <w:numId w:val="2"/>
      </w:numPr>
      <w:spacing w:before="240" w:line="240" w:lineRule="atLeast"/>
      <w:jc w:val="both"/>
    </w:pPr>
    <w:rPr>
      <w:rFonts w:ascii="Times New Roman" w:eastAsiaTheme="minorHAnsi" w:hAnsi="Times New Roman" w:cs="Times New Roman"/>
      <w:b/>
      <w:sz w:val="20"/>
      <w:szCs w:val="22"/>
      <w:lang w:val="en-GB"/>
    </w:rPr>
  </w:style>
  <w:style w:type="paragraph" w:customStyle="1" w:styleId="Schnum2">
    <w:name w:val="Schnum2"/>
    <w:qFormat/>
    <w:rsid w:val="00910B7C"/>
    <w:pPr>
      <w:numPr>
        <w:ilvl w:val="1"/>
        <w:numId w:val="2"/>
      </w:numPr>
      <w:spacing w:before="240" w:line="240" w:lineRule="atLeast"/>
      <w:jc w:val="both"/>
    </w:pPr>
    <w:rPr>
      <w:rFonts w:ascii="Times New Roman" w:eastAsiaTheme="minorHAnsi" w:hAnsi="Times New Roman" w:cs="Times New Roman"/>
      <w:sz w:val="20"/>
      <w:szCs w:val="22"/>
      <w:lang w:val="en-GB"/>
    </w:rPr>
  </w:style>
  <w:style w:type="paragraph" w:customStyle="1" w:styleId="Schnum3">
    <w:name w:val="Schnum3"/>
    <w:qFormat/>
    <w:rsid w:val="00910B7C"/>
    <w:pPr>
      <w:numPr>
        <w:ilvl w:val="2"/>
        <w:numId w:val="2"/>
      </w:numPr>
      <w:spacing w:before="240" w:line="240" w:lineRule="atLeast"/>
      <w:jc w:val="both"/>
    </w:pPr>
    <w:rPr>
      <w:rFonts w:ascii="Times New Roman" w:eastAsiaTheme="minorHAnsi" w:hAnsi="Times New Roman" w:cs="Times New Roman"/>
      <w:sz w:val="20"/>
      <w:szCs w:val="22"/>
      <w:lang w:val="en-GB"/>
    </w:rPr>
  </w:style>
  <w:style w:type="paragraph" w:customStyle="1" w:styleId="Schnum4">
    <w:name w:val="Schnum4"/>
    <w:qFormat/>
    <w:rsid w:val="00910B7C"/>
    <w:pPr>
      <w:numPr>
        <w:ilvl w:val="3"/>
        <w:numId w:val="2"/>
      </w:numPr>
      <w:spacing w:before="240" w:line="240" w:lineRule="atLeast"/>
      <w:jc w:val="both"/>
    </w:pPr>
    <w:rPr>
      <w:rFonts w:ascii="Times New Roman" w:eastAsiaTheme="minorHAnsi" w:hAnsi="Times New Roman" w:cs="Times New Roman"/>
      <w:sz w:val="20"/>
      <w:szCs w:val="22"/>
      <w:lang w:val="en-GB"/>
    </w:rPr>
  </w:style>
  <w:style w:type="paragraph" w:styleId="CommentText">
    <w:name w:val="annotation text"/>
    <w:basedOn w:val="Normal"/>
    <w:link w:val="CommentTextChar"/>
    <w:uiPriority w:val="99"/>
    <w:unhideWhenUsed/>
    <w:rsid w:val="00910B7C"/>
    <w:pPr>
      <w:jc w:val="both"/>
    </w:pPr>
    <w:rPr>
      <w:rFonts w:ascii="Times New Roman" w:eastAsiaTheme="minorHAnsi" w:hAnsi="Times New Roman" w:cs="Times New Roman"/>
      <w:color w:val="auto"/>
      <w:sz w:val="20"/>
      <w:szCs w:val="20"/>
      <w:lang w:val="en-GB"/>
    </w:rPr>
  </w:style>
  <w:style w:type="character" w:customStyle="1" w:styleId="CommentTextChar">
    <w:name w:val="Comment Text Char"/>
    <w:basedOn w:val="DefaultParagraphFont"/>
    <w:link w:val="CommentText"/>
    <w:uiPriority w:val="99"/>
    <w:rsid w:val="00910B7C"/>
    <w:rPr>
      <w:rFonts w:ascii="Times New Roman" w:eastAsiaTheme="minorHAnsi" w:hAnsi="Times New Roman" w:cs="Times New Roman"/>
      <w:sz w:val="20"/>
      <w:szCs w:val="20"/>
      <w:lang w:val="en-GB"/>
    </w:rPr>
  </w:style>
  <w:style w:type="character" w:styleId="CommentReference">
    <w:name w:val="annotation reference"/>
    <w:basedOn w:val="DefaultParagraphFont"/>
    <w:uiPriority w:val="99"/>
    <w:semiHidden/>
    <w:unhideWhenUsed/>
    <w:rsid w:val="00C46626"/>
    <w:rPr>
      <w:sz w:val="16"/>
      <w:szCs w:val="16"/>
    </w:rPr>
  </w:style>
  <w:style w:type="paragraph" w:styleId="BodyText">
    <w:name w:val="Body Text"/>
    <w:basedOn w:val="Normal"/>
    <w:link w:val="BodyTextChar"/>
    <w:uiPriority w:val="99"/>
    <w:unhideWhenUsed/>
    <w:rsid w:val="003E04D3"/>
    <w:pPr>
      <w:spacing w:after="120"/>
    </w:pPr>
  </w:style>
  <w:style w:type="character" w:customStyle="1" w:styleId="BodyTextChar">
    <w:name w:val="Body Text Char"/>
    <w:basedOn w:val="DefaultParagraphFont"/>
    <w:link w:val="BodyText"/>
    <w:uiPriority w:val="99"/>
    <w:rsid w:val="003E04D3"/>
    <w:rPr>
      <w:color w:val="10123C" w:themeColor="accent1"/>
      <w:sz w:val="18"/>
    </w:rPr>
  </w:style>
  <w:style w:type="table" w:customStyle="1" w:styleId="TableGrid1">
    <w:name w:val="Table Grid1"/>
    <w:basedOn w:val="TableNormal"/>
    <w:next w:val="TableGrid"/>
    <w:uiPriority w:val="59"/>
    <w:rsid w:val="003E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CC4C55"/>
    <w:rPr>
      <w:rFonts w:ascii="Arial" w:eastAsia="Times New Roman" w:hAnsi="Arial" w:cs="Times New Roman"/>
      <w:color w:val="auto"/>
      <w:sz w:val="20"/>
      <w:szCs w:val="20"/>
    </w:rPr>
  </w:style>
  <w:style w:type="character" w:customStyle="1" w:styleId="FootnoteTextChar">
    <w:name w:val="Footnote Text Char"/>
    <w:basedOn w:val="DefaultParagraphFont"/>
    <w:link w:val="FootnoteText"/>
    <w:semiHidden/>
    <w:rsid w:val="00CC4C55"/>
    <w:rPr>
      <w:rFonts w:ascii="Arial" w:eastAsia="Times New Roman" w:hAnsi="Arial" w:cs="Times New Roman"/>
      <w:sz w:val="20"/>
      <w:szCs w:val="20"/>
    </w:rPr>
  </w:style>
  <w:style w:type="character" w:styleId="FootnoteReference">
    <w:name w:val="footnote reference"/>
    <w:basedOn w:val="DefaultParagraphFont"/>
    <w:semiHidden/>
    <w:unhideWhenUsed/>
    <w:rsid w:val="00CC4C55"/>
    <w:rPr>
      <w:vertAlign w:val="superscript"/>
    </w:rPr>
  </w:style>
  <w:style w:type="table" w:customStyle="1" w:styleId="TableGrid11">
    <w:name w:val="Table Grid11"/>
    <w:basedOn w:val="TableNormal"/>
    <w:next w:val="TableGrid"/>
    <w:rsid w:val="007D1F0A"/>
    <w:pPr>
      <w:spacing w:after="200" w:line="276" w:lineRule="auto"/>
    </w:pPr>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 1"/>
    <w:basedOn w:val="BodyText"/>
    <w:uiPriority w:val="4"/>
    <w:qFormat/>
    <w:rsid w:val="00EE1E02"/>
    <w:pPr>
      <w:spacing w:after="180"/>
      <w:ind w:left="907"/>
      <w:jc w:val="both"/>
    </w:pPr>
    <w:rPr>
      <w:rFonts w:eastAsiaTheme="minorHAnsi" w:cs="Arial"/>
      <w:color w:val="auto"/>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3685">
      <w:bodyDiv w:val="1"/>
      <w:marLeft w:val="0"/>
      <w:marRight w:val="0"/>
      <w:marTop w:val="0"/>
      <w:marBottom w:val="0"/>
      <w:divBdr>
        <w:top w:val="none" w:sz="0" w:space="0" w:color="auto"/>
        <w:left w:val="none" w:sz="0" w:space="0" w:color="auto"/>
        <w:bottom w:val="none" w:sz="0" w:space="0" w:color="auto"/>
        <w:right w:val="none" w:sz="0" w:space="0" w:color="auto"/>
      </w:divBdr>
    </w:div>
    <w:div w:id="338777995">
      <w:bodyDiv w:val="1"/>
      <w:marLeft w:val="0"/>
      <w:marRight w:val="0"/>
      <w:marTop w:val="0"/>
      <w:marBottom w:val="0"/>
      <w:divBdr>
        <w:top w:val="none" w:sz="0" w:space="0" w:color="auto"/>
        <w:left w:val="none" w:sz="0" w:space="0" w:color="auto"/>
        <w:bottom w:val="none" w:sz="0" w:space="0" w:color="auto"/>
        <w:right w:val="none" w:sz="0" w:space="0" w:color="auto"/>
      </w:divBdr>
    </w:div>
    <w:div w:id="659969880">
      <w:bodyDiv w:val="1"/>
      <w:marLeft w:val="0"/>
      <w:marRight w:val="0"/>
      <w:marTop w:val="0"/>
      <w:marBottom w:val="0"/>
      <w:divBdr>
        <w:top w:val="none" w:sz="0" w:space="0" w:color="auto"/>
        <w:left w:val="none" w:sz="0" w:space="0" w:color="auto"/>
        <w:bottom w:val="none" w:sz="0" w:space="0" w:color="auto"/>
        <w:right w:val="none" w:sz="0" w:space="0" w:color="auto"/>
      </w:divBdr>
    </w:div>
    <w:div w:id="959148948">
      <w:bodyDiv w:val="1"/>
      <w:marLeft w:val="0"/>
      <w:marRight w:val="0"/>
      <w:marTop w:val="0"/>
      <w:marBottom w:val="0"/>
      <w:divBdr>
        <w:top w:val="none" w:sz="0" w:space="0" w:color="auto"/>
        <w:left w:val="none" w:sz="0" w:space="0" w:color="auto"/>
        <w:bottom w:val="none" w:sz="0" w:space="0" w:color="auto"/>
        <w:right w:val="none" w:sz="0" w:space="0" w:color="auto"/>
      </w:divBdr>
    </w:div>
    <w:div w:id="1402826123">
      <w:bodyDiv w:val="1"/>
      <w:marLeft w:val="0"/>
      <w:marRight w:val="0"/>
      <w:marTop w:val="0"/>
      <w:marBottom w:val="0"/>
      <w:divBdr>
        <w:top w:val="none" w:sz="0" w:space="0" w:color="auto"/>
        <w:left w:val="none" w:sz="0" w:space="0" w:color="auto"/>
        <w:bottom w:val="none" w:sz="0" w:space="0" w:color="auto"/>
        <w:right w:val="none" w:sz="0" w:space="0" w:color="auto"/>
      </w:divBdr>
    </w:div>
    <w:div w:id="1802768348">
      <w:bodyDiv w:val="1"/>
      <w:marLeft w:val="0"/>
      <w:marRight w:val="0"/>
      <w:marTop w:val="0"/>
      <w:marBottom w:val="0"/>
      <w:divBdr>
        <w:top w:val="none" w:sz="0" w:space="0" w:color="auto"/>
        <w:left w:val="none" w:sz="0" w:space="0" w:color="auto"/>
        <w:bottom w:val="none" w:sz="0" w:space="0" w:color="auto"/>
        <w:right w:val="none" w:sz="0" w:space="0" w:color="auto"/>
      </w:divBdr>
    </w:div>
    <w:div w:id="2065130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D3265-2862-4AED-A079-C38484F1F5C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15ED0B6-F8DB-4AAA-A8CF-CE30765A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2931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Tanuja Paramasivam</dc:creator>
  <cp:lastModifiedBy>Tanuja Paramasivam</cp:lastModifiedBy>
  <cp:revision>3</cp:revision>
  <cp:lastPrinted>2017-12-28T11:28:00Z</cp:lastPrinted>
  <dcterms:created xsi:type="dcterms:W3CDTF">2019-05-20T09:07:00Z</dcterms:created>
  <dcterms:modified xsi:type="dcterms:W3CDTF">2019-05-20T09:07:00Z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78bfb98b-e6ed-43d7-a133-42ee7d63fb28</vt:lpwstr>
  </property>
  <property fmtid="{D5CDD505-2E9C-101B-9397-08002B2CF9AE}" pid="3" name="TitusGUID">
    <vt:lpwstr>6e6dddeb-d215-4a3f-a274-82b52c960ef4</vt:lpwstr>
  </property>
  <property fmtid="{D5CDD505-2E9C-101B-9397-08002B2CF9AE}" pid="4" name="docIndexRef">
    <vt:lpwstr>ebfde241-26d6-455b-8e90-4ba0dc7b0200</vt:lpwstr>
  </property>
  <property fmtid="{D5CDD505-2E9C-101B-9397-08002B2CF9AE}" pid="5" name="bjSaver">
    <vt:lpwstr>vwo4XY6MZihPOZCcW4p/caJoCkaL8fiz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y fmtid="{D5CDD505-2E9C-101B-9397-08002B2CF9AE}" pid="10" name="Classification">
    <vt:lpwstr>INTERNAL</vt:lpwstr>
  </property>
</Properties>
</file>